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297A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300" w:afterAutospacing="0" w:line="540" w:lineRule="atLeast"/>
        <w:ind w:left="0" w:right="0" w:firstLine="0"/>
        <w:jc w:val="center"/>
        <w:textAlignment w:val="baseline"/>
        <w:rPr>
          <w:rFonts w:hint="eastAsia" w:ascii="宋体" w:hAnsi="宋体" w:eastAsia="宋体" w:cs="宋体"/>
          <w:i w:val="0"/>
          <w:iCs w:val="0"/>
          <w:caps w:val="0"/>
          <w:color w:val="auto"/>
          <w:spacing w:val="0"/>
          <w:sz w:val="24"/>
          <w:szCs w:val="24"/>
          <w:shd w:val="clear" w:fill="FFFFFF"/>
          <w:vertAlign w:val="baseline"/>
        </w:rPr>
      </w:pPr>
      <w:r>
        <w:rPr>
          <w:rFonts w:hint="eastAsia" w:ascii="宋体" w:hAnsi="宋体" w:eastAsia="宋体" w:cs="宋体"/>
          <w:b/>
          <w:bCs/>
          <w:i w:val="0"/>
          <w:iCs w:val="0"/>
          <w:caps w:val="0"/>
          <w:color w:val="auto"/>
          <w:spacing w:val="0"/>
          <w:sz w:val="32"/>
          <w:szCs w:val="32"/>
          <w:shd w:val="clear" w:fill="FFFFFF"/>
          <w:vertAlign w:val="baseline"/>
        </w:rPr>
        <w:t>福州国际旅行卫生保健中心（福州海关口岸门诊部）便携式彩色多普勒超声诊断仪1采购项目公开招标公告</w:t>
      </w:r>
    </w:p>
    <w:p w14:paraId="28B7EE5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shd w:val="clear" w:fill="FFFFFF"/>
          <w:vertAlign w:val="baseline"/>
        </w:rPr>
        <w:t>项目概况</w:t>
      </w:r>
    </w:p>
    <w:p w14:paraId="54A516B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360" w:lineRule="auto"/>
        <w:ind w:left="0" w:right="0" w:firstLine="0"/>
        <w:jc w:val="left"/>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kern w:val="0"/>
          <w:sz w:val="24"/>
          <w:szCs w:val="24"/>
          <w:shd w:val="clear" w:fill="FFFFFF"/>
          <w:vertAlign w:val="baseline"/>
          <w:lang w:val="en-US" w:eastAsia="zh-CN" w:bidi="ar"/>
        </w:rPr>
        <w:t>便携式彩色多普勒超声诊断仪1采购项目 招标项目的潜在投标人应在福建省天海招标有限公司（福建省福州市鼓楼区鼓东街道营迹路69号恒力创富中心西塔8层）获取招标文件，并于2025年10月17日 09点00分（北京时间）前递交投标文件。</w:t>
      </w:r>
    </w:p>
    <w:p w14:paraId="384E73B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Style w:val="7"/>
          <w:rFonts w:hint="eastAsia" w:ascii="宋体" w:hAnsi="宋体" w:eastAsia="宋体" w:cs="宋体"/>
          <w:b/>
          <w:bCs/>
          <w:i w:val="0"/>
          <w:iCs w:val="0"/>
          <w:caps w:val="0"/>
          <w:color w:val="auto"/>
          <w:spacing w:val="0"/>
          <w:sz w:val="24"/>
          <w:szCs w:val="24"/>
          <w:shd w:val="clear" w:fill="FFFFFF"/>
          <w:vertAlign w:val="baseline"/>
        </w:rPr>
        <w:t>一、项目基本情况</w:t>
      </w:r>
    </w:p>
    <w:p w14:paraId="7BCF62A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项目编号：FJTH-23820250904</w:t>
      </w:r>
    </w:p>
    <w:p w14:paraId="640DBD4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项目名称：便携式彩色多普勒超声诊断仪1采购项目</w:t>
      </w:r>
    </w:p>
    <w:p w14:paraId="5663CD9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预算金额：90.000000 万元（人民币）</w:t>
      </w:r>
    </w:p>
    <w:p w14:paraId="395BD18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最高限价（如有）：90.000000 万元（人民币）</w:t>
      </w:r>
    </w:p>
    <w:p w14:paraId="50664D8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采购需求：</w:t>
      </w:r>
    </w:p>
    <w:p w14:paraId="2CF8470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采购包保证金金额（元）:9000.00</w:t>
      </w:r>
    </w:p>
    <w:tbl>
      <w:tblPr>
        <w:tblStyle w:val="5"/>
        <w:tblW w:w="4998" w:type="pct"/>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755"/>
        <w:gridCol w:w="1942"/>
        <w:gridCol w:w="970"/>
        <w:gridCol w:w="1613"/>
        <w:gridCol w:w="985"/>
        <w:gridCol w:w="1098"/>
        <w:gridCol w:w="1156"/>
      </w:tblGrid>
      <w:tr w14:paraId="3F9DBDD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1635" w:hRule="atLeast"/>
        </w:trPr>
        <w:tc>
          <w:tcPr>
            <w:tcW w:w="443" w:type="pc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705D858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vertAlign w:val="baseline"/>
              </w:rPr>
              <w:t>序号</w:t>
            </w:r>
          </w:p>
        </w:tc>
        <w:tc>
          <w:tcPr>
            <w:tcW w:w="1139" w:type="pc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11DEED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vertAlign w:val="baseline"/>
              </w:rPr>
              <w:t>标的名称</w:t>
            </w:r>
          </w:p>
        </w:tc>
        <w:tc>
          <w:tcPr>
            <w:tcW w:w="569" w:type="pc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ADF38B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vertAlign w:val="baseline"/>
              </w:rPr>
              <w:t>数量</w:t>
            </w:r>
          </w:p>
        </w:tc>
        <w:tc>
          <w:tcPr>
            <w:tcW w:w="946" w:type="pc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D1D5CA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vertAlign w:val="baseline"/>
              </w:rPr>
              <w:t>标的金额 （元）</w:t>
            </w:r>
          </w:p>
        </w:tc>
        <w:tc>
          <w:tcPr>
            <w:tcW w:w="578" w:type="pc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5DD8114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vertAlign w:val="baseline"/>
              </w:rPr>
              <w:t>计量单位</w:t>
            </w:r>
          </w:p>
        </w:tc>
        <w:tc>
          <w:tcPr>
            <w:tcW w:w="644" w:type="pc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7232ED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vertAlign w:val="baseline"/>
              </w:rPr>
              <w:t>所属行业</w:t>
            </w:r>
          </w:p>
        </w:tc>
        <w:tc>
          <w:tcPr>
            <w:tcW w:w="678" w:type="pc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5B2133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vertAlign w:val="baseline"/>
              </w:rPr>
              <w:t>是否允许进口产品</w:t>
            </w:r>
          </w:p>
        </w:tc>
      </w:tr>
      <w:tr w14:paraId="4BC31A7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635" w:hRule="atLeast"/>
        </w:trPr>
        <w:tc>
          <w:tcPr>
            <w:tcW w:w="443" w:type="pc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EA1CE8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vertAlign w:val="baseline"/>
              </w:rPr>
              <w:t>1</w:t>
            </w:r>
          </w:p>
        </w:tc>
        <w:tc>
          <w:tcPr>
            <w:tcW w:w="1139" w:type="pc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18A66C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vertAlign w:val="baseline"/>
              </w:rPr>
              <w:t>便携式彩色多普勒超声诊断仪</w:t>
            </w:r>
          </w:p>
        </w:tc>
        <w:tc>
          <w:tcPr>
            <w:tcW w:w="569" w:type="pc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2F2777C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vertAlign w:val="baseline"/>
              </w:rPr>
              <w:t>1</w:t>
            </w:r>
          </w:p>
        </w:tc>
        <w:tc>
          <w:tcPr>
            <w:tcW w:w="946" w:type="pc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0FD82FC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vertAlign w:val="baseline"/>
              </w:rPr>
              <w:t>900000.00</w:t>
            </w:r>
          </w:p>
        </w:tc>
        <w:tc>
          <w:tcPr>
            <w:tcW w:w="578" w:type="pc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3B1FF9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vertAlign w:val="baseline"/>
              </w:rPr>
              <w:t>台</w:t>
            </w:r>
          </w:p>
        </w:tc>
        <w:tc>
          <w:tcPr>
            <w:tcW w:w="644" w:type="pc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0E0C3E6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vertAlign w:val="baseline"/>
              </w:rPr>
              <w:t>工业</w:t>
            </w:r>
          </w:p>
        </w:tc>
        <w:tc>
          <w:tcPr>
            <w:tcW w:w="678" w:type="pc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0796E6E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jc w:val="center"/>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vertAlign w:val="baseline"/>
              </w:rPr>
              <w:t>否</w:t>
            </w:r>
          </w:p>
        </w:tc>
      </w:tr>
    </w:tbl>
    <w:p w14:paraId="3540F1E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合同履行期限：自合同生效之日起至合同约定的合同义务履行完毕。</w:t>
      </w:r>
    </w:p>
    <w:p w14:paraId="4C28756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本项目( 不接受  )联合体投标。</w:t>
      </w:r>
    </w:p>
    <w:p w14:paraId="3276A6C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Style w:val="7"/>
          <w:rFonts w:hint="eastAsia" w:ascii="宋体" w:hAnsi="宋体" w:eastAsia="宋体" w:cs="宋体"/>
          <w:b/>
          <w:bCs/>
          <w:i w:val="0"/>
          <w:iCs w:val="0"/>
          <w:caps w:val="0"/>
          <w:color w:val="auto"/>
          <w:spacing w:val="0"/>
          <w:sz w:val="24"/>
          <w:szCs w:val="24"/>
          <w:shd w:val="clear" w:fill="FFFFFF"/>
          <w:vertAlign w:val="baseline"/>
        </w:rPr>
        <w:t>二、申请人的资格要求：</w:t>
      </w:r>
    </w:p>
    <w:p w14:paraId="03E11A0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1.满足《中华人民共和国政府采购法》第二十二条规定；</w:t>
      </w:r>
    </w:p>
    <w:p w14:paraId="4E5B10D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2.落实政府采购政策需满足的资格要求：</w:t>
      </w:r>
    </w:p>
    <w:p w14:paraId="589D044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96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进口产品：不适用。</w:t>
      </w:r>
    </w:p>
    <w:p w14:paraId="5AF55A4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96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节能产品：按财库〔2019〕19号文执行。</w:t>
      </w:r>
    </w:p>
    <w:p w14:paraId="01C5989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96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环境标志产品：按财库〔2019〕18号文执行。</w:t>
      </w:r>
    </w:p>
    <w:p w14:paraId="1438E18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96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促进中小企业发展的相关政策：</w:t>
      </w:r>
    </w:p>
    <w:p w14:paraId="2D851A8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96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采购包1：不专门面向中小企业采购</w:t>
      </w:r>
    </w:p>
    <w:p w14:paraId="6B74886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3.本项目的特定资格要求：资格审查要求概况评审点具体描述</w:t>
      </w:r>
      <w:r>
        <w:rPr>
          <w:rFonts w:hint="eastAsia" w:ascii="宋体" w:hAnsi="宋体" w:eastAsia="宋体" w:cs="宋体"/>
          <w:i w:val="0"/>
          <w:iCs w:val="0"/>
          <w:caps w:val="0"/>
          <w:color w:val="auto"/>
          <w:spacing w:val="0"/>
          <w:sz w:val="24"/>
          <w:szCs w:val="24"/>
          <w:shd w:val="clear" w:fill="FFFFFF"/>
          <w:vertAlign w:val="baseline"/>
        </w:rPr>
        <w:br w:type="textWrapping"/>
      </w:r>
      <w:r>
        <w:rPr>
          <w:rFonts w:hint="eastAsia" w:ascii="宋体" w:hAnsi="宋体" w:eastAsia="宋体" w:cs="宋体"/>
          <w:i w:val="0"/>
          <w:iCs w:val="0"/>
          <w:caps w:val="0"/>
          <w:color w:val="auto"/>
          <w:spacing w:val="0"/>
          <w:sz w:val="24"/>
          <w:szCs w:val="24"/>
          <w:shd w:val="clear" w:fill="FFFFFF"/>
          <w:vertAlign w:val="baseline"/>
        </w:rPr>
        <w:t>招标文件规定的其他资格证明文件：所投货物若属于医疗器械管理范畴，按照国家《医疗器械监督管理条例》，应符合以下标准①供应商为生产企业的，投标货物若属于第一类医疗器械产品，须提供《第一类医疗器械生产备案凭证》（进口产品除外）， 投标货物若属于第二类、三类医疗器械产品，须提供《医疗器械生产许可证》（进口产品除外）;供应商为经营企业的，投标货物若属于第三类医疗器械产品，须提供《医疗器械经营许可证》，投标货物若属于第二类医疗器械产品，须提供《第二类医疗器械经营备案凭证》，投标货物若属于第一类医疗器械产品，则无须提供此项;②投标货物属于《医疗器械监督管理条例》规定的第一类医疗器械产品须提供《第一类医疗器械产品备案凭证》，属于第二类、第三类医疗器械产品则须提供完整的《医疗器械注册证》复印件。所有证件必须真实、有效。</w:t>
      </w:r>
    </w:p>
    <w:p w14:paraId="768DA21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Style w:val="7"/>
          <w:rFonts w:hint="eastAsia" w:ascii="宋体" w:hAnsi="宋体" w:eastAsia="宋体" w:cs="宋体"/>
          <w:b/>
          <w:bCs/>
          <w:i w:val="0"/>
          <w:iCs w:val="0"/>
          <w:caps w:val="0"/>
          <w:color w:val="auto"/>
          <w:spacing w:val="0"/>
          <w:sz w:val="24"/>
          <w:szCs w:val="24"/>
          <w:shd w:val="clear" w:fill="FFFFFF"/>
          <w:vertAlign w:val="baseline"/>
        </w:rPr>
        <w:t>三、获取招标文件</w:t>
      </w:r>
    </w:p>
    <w:p w14:paraId="549621D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时间：2025年09月26日  至 2025年10月10日，每天上午8:00至12:00，下午14:30至17:30。（北京时间，法定节假日除外）</w:t>
      </w:r>
    </w:p>
    <w:p w14:paraId="04AC79B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地点：福建省天海招标有限公司（福建省福州市鼓楼区鼓东街道营迹路69号恒力创富中心西塔8层）</w:t>
      </w:r>
    </w:p>
    <w:p w14:paraId="45E5715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方式：在招标文件获取期限内，供应商可现场获取或通过电子邮件获取公开招标文件。（1）现场获取：可直接前往福建省天海招标有限公司（福建省福州市鼓楼区鼓东街道营迹路69号恒力创富中心西塔8层）获取，并填写《招标文件领取登记表》；（2）电子邮件获取：通过电子邮件购买电子文档招标文件者须按公告提供的开户名、开户行、账号电汇或转账相应的金额到本公司账户，同时将电汇或转账底单复印件及贵公司所要购买招标文件的项目名称、招标文件编号、公司名称、联系人、联系电话、手机、传真、邮箱和公司地址填写清楚并加盖公章扫描发送至我公司电子邮箱（fjthzb@163.com）。</w:t>
      </w:r>
    </w:p>
    <w:p w14:paraId="043A06B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售价：￥300.0 元，本公告包含的招标文件售价总和</w:t>
      </w:r>
    </w:p>
    <w:p w14:paraId="0D37ACF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Style w:val="7"/>
          <w:rFonts w:hint="eastAsia" w:ascii="宋体" w:hAnsi="宋体" w:eastAsia="宋体" w:cs="宋体"/>
          <w:b/>
          <w:bCs/>
          <w:i w:val="0"/>
          <w:iCs w:val="0"/>
          <w:caps w:val="0"/>
          <w:color w:val="auto"/>
          <w:spacing w:val="0"/>
          <w:sz w:val="24"/>
          <w:szCs w:val="24"/>
          <w:shd w:val="clear" w:fill="FFFFFF"/>
          <w:vertAlign w:val="baseline"/>
        </w:rPr>
        <w:t>四、提交投标文件截止时间、开标时间和地点</w:t>
      </w:r>
    </w:p>
    <w:p w14:paraId="1BB04D8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提交投标文件截止时间：2025年10月17日 09点00分（北京时间）</w:t>
      </w:r>
    </w:p>
    <w:p w14:paraId="1D3BD1A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开标时间：2025年10月17日 09点00分（北京时间）</w:t>
      </w:r>
    </w:p>
    <w:p w14:paraId="19DD798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地点：福建省福州市鼓楼区鼓东街道营迹路69号恒力创富中心西塔8层福建省天海招标有限公司开标室</w:t>
      </w:r>
    </w:p>
    <w:p w14:paraId="09FA26E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Style w:val="7"/>
          <w:rFonts w:hint="eastAsia" w:ascii="宋体" w:hAnsi="宋体" w:eastAsia="宋体" w:cs="宋体"/>
          <w:b/>
          <w:bCs/>
          <w:i w:val="0"/>
          <w:iCs w:val="0"/>
          <w:caps w:val="0"/>
          <w:color w:val="auto"/>
          <w:spacing w:val="0"/>
          <w:sz w:val="24"/>
          <w:szCs w:val="24"/>
          <w:shd w:val="clear" w:fill="FFFFFF"/>
          <w:vertAlign w:val="baseline"/>
        </w:rPr>
        <w:t>五、公告期限</w:t>
      </w:r>
    </w:p>
    <w:p w14:paraId="21FBD91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自本公告发布之日起5个工作日。</w:t>
      </w:r>
    </w:p>
    <w:p w14:paraId="27F3EEB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Style w:val="7"/>
          <w:rFonts w:hint="eastAsia" w:ascii="宋体" w:hAnsi="宋体" w:eastAsia="宋体" w:cs="宋体"/>
          <w:b/>
          <w:bCs/>
          <w:i w:val="0"/>
          <w:iCs w:val="0"/>
          <w:caps w:val="0"/>
          <w:color w:val="auto"/>
          <w:spacing w:val="0"/>
          <w:sz w:val="24"/>
          <w:szCs w:val="24"/>
          <w:shd w:val="clear" w:fill="FFFFFF"/>
          <w:vertAlign w:val="baseline"/>
        </w:rPr>
        <w:t>六、其他补充事宜</w:t>
      </w:r>
    </w:p>
    <w:p w14:paraId="62C5C0E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default" w:ascii="宋体" w:hAnsi="宋体" w:eastAsia="宋体" w:cs="宋体"/>
          <w:i w:val="0"/>
          <w:iCs w:val="0"/>
          <w:caps w:val="0"/>
          <w:color w:val="auto"/>
          <w:spacing w:val="0"/>
          <w:sz w:val="24"/>
          <w:szCs w:val="24"/>
          <w:lang w:val="en-US" w:eastAsia="zh-CN"/>
        </w:rPr>
      </w:pPr>
      <w:r>
        <w:rPr>
          <w:rFonts w:hint="eastAsia" w:ascii="宋体" w:hAnsi="宋体" w:eastAsia="宋体" w:cs="宋体"/>
          <w:i w:val="0"/>
          <w:iCs w:val="0"/>
          <w:caps w:val="0"/>
          <w:color w:val="auto"/>
          <w:spacing w:val="0"/>
          <w:sz w:val="24"/>
          <w:szCs w:val="24"/>
          <w:shd w:val="clear" w:fill="FFFFFF"/>
          <w:vertAlign w:val="baseline"/>
        </w:rPr>
        <w:t>购买招标文件联系人：</w:t>
      </w:r>
      <w:r>
        <w:rPr>
          <w:rFonts w:hint="eastAsia" w:ascii="宋体" w:hAnsi="宋体" w:eastAsia="宋体" w:cs="宋体"/>
          <w:i w:val="0"/>
          <w:iCs w:val="0"/>
          <w:caps w:val="0"/>
          <w:color w:val="auto"/>
          <w:spacing w:val="0"/>
          <w:sz w:val="24"/>
          <w:szCs w:val="24"/>
          <w:shd w:val="clear" w:fill="FFFFFF"/>
          <w:vertAlign w:val="baseline"/>
          <w:lang w:eastAsia="zh-CN"/>
        </w:rPr>
        <w:t>前台</w:t>
      </w:r>
      <w:r>
        <w:rPr>
          <w:rFonts w:hint="eastAsia" w:ascii="宋体" w:hAnsi="宋体" w:eastAsia="宋体" w:cs="宋体"/>
          <w:i w:val="0"/>
          <w:iCs w:val="0"/>
          <w:caps w:val="0"/>
          <w:color w:val="auto"/>
          <w:spacing w:val="0"/>
          <w:sz w:val="24"/>
          <w:szCs w:val="24"/>
          <w:shd w:val="clear" w:fill="FFFFFF"/>
          <w:vertAlign w:val="baseline"/>
          <w:lang w:val="en-US" w:eastAsia="zh-CN"/>
        </w:rPr>
        <w:t>0591-87878462-800或者0591-87623955</w:t>
      </w:r>
      <w:bookmarkStart w:id="0" w:name="_GoBack"/>
      <w:bookmarkEnd w:id="0"/>
    </w:p>
    <w:p w14:paraId="4CAE5AA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附1：账户信息</w:t>
      </w:r>
    </w:p>
    <w:tbl>
      <w:tblPr>
        <w:tblStyle w:val="5"/>
        <w:tblW w:w="5000" w:type="pct"/>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8516"/>
      </w:tblGrid>
      <w:tr w14:paraId="3F2521C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690" w:hRule="atLeast"/>
        </w:trPr>
        <w:tc>
          <w:tcPr>
            <w:tcW w:w="5000" w:type="pct"/>
            <w:tcBorders>
              <w:top w:val="single" w:color="auto" w:sz="8" w:space="0"/>
              <w:left w:val="single" w:color="auto" w:sz="8" w:space="0"/>
              <w:bottom w:val="single" w:color="auto" w:sz="8" w:space="0"/>
              <w:right w:val="single" w:color="auto" w:sz="8" w:space="0"/>
            </w:tcBorders>
            <w:shd w:val="clear" w:color="auto" w:fill="FFFFFF"/>
            <w:noWrap/>
            <w:tcMar>
              <w:top w:w="0" w:type="dxa"/>
              <w:left w:w="105" w:type="dxa"/>
              <w:bottom w:w="0" w:type="dxa"/>
              <w:right w:w="105" w:type="dxa"/>
            </w:tcMar>
            <w:vAlign w:val="center"/>
          </w:tcPr>
          <w:p w14:paraId="2B0222E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vertAlign w:val="baseline"/>
              </w:rPr>
              <w:t>购买标书及投标保证金汇入帐户：</w:t>
            </w:r>
          </w:p>
        </w:tc>
      </w:tr>
      <w:tr w14:paraId="5A6E404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90" w:hRule="atLeast"/>
        </w:trPr>
        <w:tc>
          <w:tcPr>
            <w:tcW w:w="5000" w:type="pct"/>
            <w:tcBorders>
              <w:top w:val="nil"/>
              <w:left w:val="single" w:color="auto" w:sz="8" w:space="0"/>
              <w:bottom w:val="single" w:color="auto" w:sz="8" w:space="0"/>
              <w:right w:val="single" w:color="auto" w:sz="8" w:space="0"/>
            </w:tcBorders>
            <w:shd w:val="clear" w:color="auto" w:fill="FFFFFF"/>
            <w:noWrap/>
            <w:tcMar>
              <w:top w:w="0" w:type="dxa"/>
              <w:left w:w="105" w:type="dxa"/>
              <w:bottom w:w="0" w:type="dxa"/>
              <w:right w:w="105" w:type="dxa"/>
            </w:tcMar>
            <w:vAlign w:val="center"/>
          </w:tcPr>
          <w:p w14:paraId="0ACD27D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vertAlign w:val="baseline"/>
              </w:rPr>
              <w:t>开户名称：福建省天海招标有限公司</w:t>
            </w:r>
          </w:p>
        </w:tc>
      </w:tr>
      <w:tr w14:paraId="7C3CCDC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90" w:hRule="atLeast"/>
        </w:trPr>
        <w:tc>
          <w:tcPr>
            <w:tcW w:w="5000" w:type="pct"/>
            <w:tcBorders>
              <w:top w:val="nil"/>
              <w:left w:val="single" w:color="auto" w:sz="8" w:space="0"/>
              <w:bottom w:val="single" w:color="auto" w:sz="8" w:space="0"/>
              <w:right w:val="single" w:color="auto" w:sz="8" w:space="0"/>
            </w:tcBorders>
            <w:shd w:val="clear" w:color="auto" w:fill="FFFFFF"/>
            <w:noWrap/>
            <w:tcMar>
              <w:top w:w="0" w:type="dxa"/>
              <w:left w:w="105" w:type="dxa"/>
              <w:bottom w:w="0" w:type="dxa"/>
              <w:right w:w="105" w:type="dxa"/>
            </w:tcMar>
            <w:vAlign w:val="center"/>
          </w:tcPr>
          <w:p w14:paraId="7CE2138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vertAlign w:val="baseline"/>
              </w:rPr>
              <w:t>开户银行：兴业银行股份有限公司福州总行大厦营业部</w:t>
            </w:r>
          </w:p>
        </w:tc>
      </w:tr>
      <w:tr w14:paraId="6242B4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20" w:hRule="atLeast"/>
        </w:trPr>
        <w:tc>
          <w:tcPr>
            <w:tcW w:w="5000" w:type="pct"/>
            <w:tcBorders>
              <w:top w:val="nil"/>
              <w:left w:val="single" w:color="auto" w:sz="8" w:space="0"/>
              <w:bottom w:val="single" w:color="auto" w:sz="8" w:space="0"/>
              <w:right w:val="single" w:color="auto" w:sz="8" w:space="0"/>
            </w:tcBorders>
            <w:shd w:val="clear" w:color="auto" w:fill="FFFFFF"/>
            <w:noWrap/>
            <w:tcMar>
              <w:top w:w="0" w:type="dxa"/>
              <w:left w:w="105" w:type="dxa"/>
              <w:bottom w:w="0" w:type="dxa"/>
              <w:right w:w="105" w:type="dxa"/>
            </w:tcMar>
            <w:vAlign w:val="center"/>
          </w:tcPr>
          <w:p w14:paraId="0255F29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vertAlign w:val="baseline"/>
              </w:rPr>
              <w:t>银行账号：1170 1010 0100 1964 56</w:t>
            </w:r>
          </w:p>
        </w:tc>
      </w:tr>
    </w:tbl>
    <w:p w14:paraId="16A98DC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Style w:val="7"/>
          <w:rFonts w:hint="eastAsia" w:ascii="宋体" w:hAnsi="宋体" w:eastAsia="宋体" w:cs="宋体"/>
          <w:b/>
          <w:bCs/>
          <w:i w:val="0"/>
          <w:iCs w:val="0"/>
          <w:caps w:val="0"/>
          <w:color w:val="auto"/>
          <w:spacing w:val="0"/>
          <w:sz w:val="24"/>
          <w:szCs w:val="24"/>
          <w:shd w:val="clear" w:fill="FFFFFF"/>
          <w:vertAlign w:val="baseline"/>
        </w:rPr>
        <w:t>七、对本次招标提出询问，请按以下方式联系。</w:t>
      </w:r>
    </w:p>
    <w:p w14:paraId="3E027C3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1.采购人信息</w:t>
      </w:r>
    </w:p>
    <w:p w14:paraId="0EE5043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名 称：福州国际旅行卫生保健中心（福州海关口岸门诊部）　　　　　</w:t>
      </w:r>
    </w:p>
    <w:p w14:paraId="0E3E3D4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地址：福州市鼓楼区东街街道东街131号　　　　　　　　</w:t>
      </w:r>
    </w:p>
    <w:p w14:paraId="6F6DF5E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联系方式：黄柳青0591-87065837　　　　　　</w:t>
      </w:r>
    </w:p>
    <w:p w14:paraId="270CCFA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2.采购代理机构信息</w:t>
      </w:r>
    </w:p>
    <w:p w14:paraId="4EDDD93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名 称：福建省天海招标有限公司　　　　　　　　　　　　</w:t>
      </w:r>
    </w:p>
    <w:p w14:paraId="3B11B76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地　址：福建省福州市鼓楼区鼓东街道营迹路69号恒力创富中心西塔8层　　　　　　　　　　　　</w:t>
      </w:r>
    </w:p>
    <w:p w14:paraId="4191F5E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联系方式：吴彬彬/古雯/林彬0591-87878462-810/819　　　　　　　　　　　　</w:t>
      </w:r>
    </w:p>
    <w:p w14:paraId="296C716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3.项目联系方式</w:t>
      </w:r>
    </w:p>
    <w:p w14:paraId="739647B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shd w:val="clear" w:fill="FFFFFF"/>
          <w:vertAlign w:val="baseline"/>
        </w:rPr>
        <w:t>项目联系人：吴彬彬/古雯/林彬</w:t>
      </w:r>
    </w:p>
    <w:p w14:paraId="75504A5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baseline"/>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shd w:val="clear" w:fill="FFFFFF"/>
          <w:vertAlign w:val="baseline"/>
        </w:rPr>
        <w:t>电　话：　　0591-87878462-810/819</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202B43"/>
    <w:rsid w:val="07921A7D"/>
    <w:rsid w:val="79202B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1621</Words>
  <Characters>1816</Characters>
  <Lines>0</Lines>
  <Paragraphs>0</Paragraphs>
  <TotalTime>1</TotalTime>
  <ScaleCrop>false</ScaleCrop>
  <LinksUpToDate>false</LinksUpToDate>
  <CharactersWithSpaces>1896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2025-09-26T07:21:00Z</dcterms:created>
  <dc:creator>次次次次次</dc:creator>
  <cp:lastModifiedBy>次次次次次</cp:lastModifiedBy>
  <dcterms:modified xsi:type="dcterms:W3CDTF">2025-09-26T07:24:20Z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C3EA04C13DE84257A6E7F9B2832A1CF8_11</vt:lpwstr>
  </property>
  <property fmtid="{D5CDD505-2E9C-101B-9397-08002B2CF9AE}" pid="4" name="KSOTemplateDocerSaveRecord">
    <vt:lpwstr>eyJoZGlkIjoiYzM5ZGJiMmNkNjVkYTk2NzRlNTI5ZDhhZWRmYjZjODMiLCJ1c2VySWQiOiIxMDU3NzY1NDAzIn0=</vt:lpwstr>
  </property>
</Properties>
</file>