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A65D8">
      <w:pPr>
        <w:pStyle w:val="20"/>
        <w:jc w:val="center"/>
        <w:outlineLvl w:val="2"/>
        <w:rPr>
          <w:rFonts w:hint="default" w:ascii="宋体" w:hAnsi="宋体" w:eastAsia="宋体" w:cs="宋体"/>
          <w:b/>
          <w:bCs/>
          <w:sz w:val="32"/>
          <w:szCs w:val="32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莆田海关办公用房外墙维修改造项目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成交</w:t>
      </w:r>
      <w:r>
        <w:rPr>
          <w:rFonts w:ascii="宋体" w:hAnsi="宋体" w:eastAsia="宋体" w:cs="宋体"/>
          <w:b/>
          <w:bCs/>
          <w:sz w:val="32"/>
          <w:szCs w:val="32"/>
        </w:rPr>
        <w:t>公告</w:t>
      </w:r>
      <w:bookmarkEnd w:id="0"/>
      <w:bookmarkEnd w:id="1"/>
    </w:p>
    <w:p w14:paraId="20072A71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outlineLvl w:val="2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34A41360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2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一、项目编号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LTZC【CS】20260518</w:t>
      </w:r>
    </w:p>
    <w:p w14:paraId="2090B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二、项目名称：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莆田海关办公用房外墙维修改造项目</w:t>
      </w:r>
    </w:p>
    <w:p w14:paraId="793C8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中标（成交）信息</w:t>
      </w:r>
    </w:p>
    <w:p w14:paraId="5AC84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供应商名称：福建省华兴顺科技有限公司</w:t>
      </w:r>
    </w:p>
    <w:p w14:paraId="78C38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供应商地址：中国(福建)自由贸易试验区厦门片区悦华路10号318室之二</w:t>
      </w:r>
    </w:p>
    <w:p w14:paraId="3C3B1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6" w:name="_GoBack"/>
      <w:bookmarkEnd w:id="6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中标成交（金额）：79</w:t>
      </w:r>
      <w:r>
        <w:rPr>
          <w:rFonts w:hint="eastAsia" w:ascii="宋体" w:hAnsi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3247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（万元）</w:t>
      </w:r>
    </w:p>
    <w:p w14:paraId="742B8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="宋体" w:hAnsi="宋体" w:cs="宋体"/>
          <w:b/>
          <w:bCs/>
          <w:sz w:val="24"/>
          <w:szCs w:val="24"/>
        </w:rPr>
        <w:t>主要标的信息</w:t>
      </w:r>
    </w:p>
    <w:tbl>
      <w:tblPr>
        <w:tblStyle w:val="15"/>
        <w:tblW w:w="10036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509"/>
        <w:gridCol w:w="1962"/>
        <w:gridCol w:w="1275"/>
        <w:gridCol w:w="1577"/>
        <w:gridCol w:w="1070"/>
        <w:gridCol w:w="1926"/>
      </w:tblGrid>
      <w:tr w14:paraId="1D7B9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717" w:type="dxa"/>
            <w:vAlign w:val="center"/>
          </w:tcPr>
          <w:p w14:paraId="5CEE4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509" w:type="dxa"/>
            <w:vAlign w:val="center"/>
          </w:tcPr>
          <w:p w14:paraId="03BD7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供应商名称</w:t>
            </w:r>
          </w:p>
        </w:tc>
        <w:tc>
          <w:tcPr>
            <w:tcW w:w="1962" w:type="dxa"/>
            <w:vAlign w:val="center"/>
          </w:tcPr>
          <w:p w14:paraId="2CF9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项目名称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947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施工范围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B295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施工工期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250C9E9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  <w:highlight w:val="none"/>
                <w:lang w:eastAsia="zh-Hans"/>
              </w:rPr>
              <w:t>项目经理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7A081955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  <w:highlight w:val="none"/>
                <w:lang w:eastAsia="zh-Hans"/>
              </w:rPr>
              <w:t>执业证书</w:t>
            </w:r>
          </w:p>
        </w:tc>
      </w:tr>
      <w:tr w14:paraId="7285D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717" w:type="dxa"/>
            <w:vAlign w:val="center"/>
          </w:tcPr>
          <w:p w14:paraId="039FE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509" w:type="dxa"/>
            <w:vAlign w:val="center"/>
          </w:tcPr>
          <w:p w14:paraId="07DA1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福建省华兴顺科技有限公司</w:t>
            </w:r>
          </w:p>
        </w:tc>
        <w:tc>
          <w:tcPr>
            <w:tcW w:w="1962" w:type="dxa"/>
            <w:vAlign w:val="center"/>
          </w:tcPr>
          <w:p w14:paraId="3576B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莆田海关办公用房外墙维修改造项目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98A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按磋商文件要求执行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0338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自合同签订之日起75日历天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153B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赵川龙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7CC30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闽1352019202001946</w:t>
            </w:r>
          </w:p>
        </w:tc>
      </w:tr>
    </w:tbl>
    <w:p w14:paraId="0236AFC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宋体" w:hAnsi="宋体" w:cs="宋体"/>
          <w:b w:val="0"/>
          <w:bCs w:val="0"/>
          <w:color w:val="0000FF"/>
          <w:sz w:val="24"/>
          <w:szCs w:val="24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评审专家（单一来源采购人员）名单：郑艳梅、许海兵、许歆（采购人代表）  </w:t>
      </w: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 xml:space="preserve"> </w:t>
      </w:r>
    </w:p>
    <w:p w14:paraId="0AD2ED7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代理服务收费标准及金额：</w:t>
      </w:r>
    </w:p>
    <w:p w14:paraId="0C21D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本项目代理费收费标准：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成交供应商在领取中标通知书时一次性支付，收费标准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由招标代理机构向成交供应商按差额累计法计算收取，以成交总金额为计费基数，成交价50万（含50万）以下按0.8%收取；成交价50万-100万（含100万）以下按0.7%收取。</w:t>
      </w:r>
      <w:r>
        <w:rPr>
          <w:rFonts w:hint="eastAsia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代理服务费缴纳账号：开户名--龙腾国信工程咨询有限公司莆田分公司，开户行--招商银行股份有限公司莆田分行 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号—594900592910788。</w:t>
      </w:r>
    </w:p>
    <w:p w14:paraId="0BD40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Hans"/>
        </w:rPr>
        <w:t>本项目代理费总金额：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0.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60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52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Hans"/>
        </w:rPr>
        <w:t>万元（人民币）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。</w:t>
      </w:r>
    </w:p>
    <w:p w14:paraId="3FB67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七、公告期限</w:t>
      </w:r>
    </w:p>
    <w:p w14:paraId="3B2FC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自本公告发布之日起1个工作日。</w:t>
      </w:r>
    </w:p>
    <w:p w14:paraId="1B32B94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其他补充事宜</w:t>
      </w:r>
    </w:p>
    <w:p w14:paraId="1F263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1.成交供应商评审总得分：97.29分；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（成交下浮率为：19%，最终结算根据实际工程量结合成交下浮率进行结算审核支付。）</w:t>
      </w:r>
    </w:p>
    <w:p w14:paraId="22C3C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2.福建中恩建筑工程有限公司资格审查不合格，其余供应商均通过资格性和符合性审查。</w:t>
      </w:r>
    </w:p>
    <w:p w14:paraId="79B1E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3.福建省宏天园林工程有限公司放弃最后报价。</w:t>
      </w:r>
    </w:p>
    <w:p w14:paraId="54DCEE2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凡对本次公告内容提出询问，请按以下方式联系。</w:t>
      </w:r>
    </w:p>
    <w:p w14:paraId="65DF2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2" w:name="_Toc35393643"/>
      <w:bookmarkStart w:id="3" w:name="_Toc35393812"/>
      <w:bookmarkStart w:id="4" w:name="_Toc28359102"/>
      <w:bookmarkStart w:id="5" w:name="_Toc2835902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1.采购人信息</w:t>
      </w:r>
    </w:p>
    <w:p w14:paraId="691C3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称：中华人民共和国莆田海关　　　　　</w:t>
      </w:r>
    </w:p>
    <w:p w14:paraId="377CD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 址：莆田市城厢区文献西路1588号　　　　　　</w:t>
      </w:r>
    </w:p>
    <w:p w14:paraId="5B0C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联系方式：张工  0594-8953561　　</w:t>
      </w:r>
    </w:p>
    <w:p w14:paraId="15BBC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</w:t>
      </w:r>
    </w:p>
    <w:p w14:paraId="4576A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2.采购代理机构信息</w:t>
      </w:r>
    </w:p>
    <w:bookmarkEnd w:id="2"/>
    <w:bookmarkEnd w:id="3"/>
    <w:bookmarkEnd w:id="4"/>
    <w:bookmarkEnd w:id="5"/>
    <w:p w14:paraId="42DE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 称：龙腾国信工程咨询有限公司　　　　</w:t>
      </w:r>
    </w:p>
    <w:p w14:paraId="76FE2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　址：福建省莆田市城厢区龙桥街道北磨街300号　　　　　　　　　　　　</w:t>
      </w:r>
    </w:p>
    <w:p w14:paraId="36F56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联系方式：傅女士 13656985998</w:t>
      </w:r>
    </w:p>
    <w:p w14:paraId="1A3B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29D5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3.项目联系方式</w:t>
      </w:r>
    </w:p>
    <w:p w14:paraId="4F5F7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项目联系人：傅女士 </w:t>
      </w:r>
    </w:p>
    <w:p w14:paraId="249BF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right="420" w:right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　话：13656985998</w:t>
      </w:r>
    </w:p>
    <w:p w14:paraId="673947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</w:p>
    <w:p w14:paraId="2A303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</w:p>
    <w:p w14:paraId="73157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宋体" w:hAnsi="宋体" w:cs="宋体"/>
          <w:sz w:val="24"/>
          <w:szCs w:val="24"/>
        </w:rPr>
      </w:pPr>
    </w:p>
    <w:p w14:paraId="6BB8D1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龙腾国信工程咨询有限公司</w:t>
      </w:r>
    </w:p>
    <w:p w14:paraId="25D679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日</w:t>
      </w:r>
    </w:p>
    <w:sectPr>
      <w:pgSz w:w="11906" w:h="16838"/>
      <w:pgMar w:top="1213" w:right="1179" w:bottom="1213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D71BE"/>
    <w:multiLevelType w:val="singleLevel"/>
    <w:tmpl w:val="D38D71B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8F5B759"/>
    <w:multiLevelType w:val="singleLevel"/>
    <w:tmpl w:val="68F5B759"/>
    <w:lvl w:ilvl="0" w:tentative="0">
      <w:start w:val="5"/>
      <w:numFmt w:val="chineseCounting"/>
      <w:suff w:val="nothing"/>
      <w:lvlText w:val="%1、"/>
      <w:lvlJc w:val="left"/>
      <w:rPr>
        <w:rFonts w:hint="eastAsia"/>
        <w:b/>
        <w:bCs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MmQ0ZDdlZDRkYTY5NDA2NjA1YjdhYjE2NGFlNDUifQ=="/>
  </w:docVars>
  <w:rsids>
    <w:rsidRoot w:val="00102C07"/>
    <w:rsid w:val="00067FE1"/>
    <w:rsid w:val="00102C07"/>
    <w:rsid w:val="0068438F"/>
    <w:rsid w:val="00981A3F"/>
    <w:rsid w:val="02764A51"/>
    <w:rsid w:val="03326312"/>
    <w:rsid w:val="03710AF1"/>
    <w:rsid w:val="037B371D"/>
    <w:rsid w:val="038F541B"/>
    <w:rsid w:val="03990B73"/>
    <w:rsid w:val="03C50D74"/>
    <w:rsid w:val="055E4E83"/>
    <w:rsid w:val="056F2E15"/>
    <w:rsid w:val="068249A3"/>
    <w:rsid w:val="06C929F2"/>
    <w:rsid w:val="085D3D97"/>
    <w:rsid w:val="093A7065"/>
    <w:rsid w:val="097A169D"/>
    <w:rsid w:val="0A230B85"/>
    <w:rsid w:val="0A3E7253"/>
    <w:rsid w:val="0A842532"/>
    <w:rsid w:val="0C2A429A"/>
    <w:rsid w:val="0D975D65"/>
    <w:rsid w:val="0DB27B4C"/>
    <w:rsid w:val="0F607C6B"/>
    <w:rsid w:val="0F705C16"/>
    <w:rsid w:val="101A38FF"/>
    <w:rsid w:val="101C29CD"/>
    <w:rsid w:val="10227A2C"/>
    <w:rsid w:val="112462EC"/>
    <w:rsid w:val="11EC3A38"/>
    <w:rsid w:val="13F87F45"/>
    <w:rsid w:val="141839FE"/>
    <w:rsid w:val="146458F4"/>
    <w:rsid w:val="150025D7"/>
    <w:rsid w:val="16134B4F"/>
    <w:rsid w:val="16B25250"/>
    <w:rsid w:val="170148CE"/>
    <w:rsid w:val="17CC2342"/>
    <w:rsid w:val="17EA41E7"/>
    <w:rsid w:val="181E7A0F"/>
    <w:rsid w:val="18245D02"/>
    <w:rsid w:val="187745AF"/>
    <w:rsid w:val="192B12EA"/>
    <w:rsid w:val="1B233468"/>
    <w:rsid w:val="1BA4773A"/>
    <w:rsid w:val="1C533032"/>
    <w:rsid w:val="1E8060E8"/>
    <w:rsid w:val="1E916775"/>
    <w:rsid w:val="1F221063"/>
    <w:rsid w:val="1F3C1E3B"/>
    <w:rsid w:val="1FDD0771"/>
    <w:rsid w:val="208644DC"/>
    <w:rsid w:val="20C20786"/>
    <w:rsid w:val="20C53DD2"/>
    <w:rsid w:val="210C7339"/>
    <w:rsid w:val="21610097"/>
    <w:rsid w:val="221D6B21"/>
    <w:rsid w:val="22925F36"/>
    <w:rsid w:val="23492A98"/>
    <w:rsid w:val="244E31B4"/>
    <w:rsid w:val="244F0302"/>
    <w:rsid w:val="24A653F2"/>
    <w:rsid w:val="2530486A"/>
    <w:rsid w:val="255F0F70"/>
    <w:rsid w:val="25CE54D7"/>
    <w:rsid w:val="25F63DD5"/>
    <w:rsid w:val="271F39AE"/>
    <w:rsid w:val="274E4B21"/>
    <w:rsid w:val="27532138"/>
    <w:rsid w:val="275B7B18"/>
    <w:rsid w:val="27FE1759"/>
    <w:rsid w:val="288D2F85"/>
    <w:rsid w:val="2901038D"/>
    <w:rsid w:val="29B30067"/>
    <w:rsid w:val="2B151263"/>
    <w:rsid w:val="2BD21606"/>
    <w:rsid w:val="2EAE1990"/>
    <w:rsid w:val="2FC040E2"/>
    <w:rsid w:val="2FF817CE"/>
    <w:rsid w:val="30D26CDB"/>
    <w:rsid w:val="315E081F"/>
    <w:rsid w:val="31B47C77"/>
    <w:rsid w:val="32060F67"/>
    <w:rsid w:val="32496611"/>
    <w:rsid w:val="3332126F"/>
    <w:rsid w:val="33A97689"/>
    <w:rsid w:val="34852771"/>
    <w:rsid w:val="34DB2264"/>
    <w:rsid w:val="35115D3B"/>
    <w:rsid w:val="361D0B45"/>
    <w:rsid w:val="36543EBF"/>
    <w:rsid w:val="366854D4"/>
    <w:rsid w:val="369121E0"/>
    <w:rsid w:val="375F7E72"/>
    <w:rsid w:val="39C939F2"/>
    <w:rsid w:val="3AA60379"/>
    <w:rsid w:val="3CBE4580"/>
    <w:rsid w:val="3D5971A4"/>
    <w:rsid w:val="3E0E792E"/>
    <w:rsid w:val="3E824F19"/>
    <w:rsid w:val="3EC92F1C"/>
    <w:rsid w:val="3F942E96"/>
    <w:rsid w:val="3FA96776"/>
    <w:rsid w:val="3FFF380E"/>
    <w:rsid w:val="403D219F"/>
    <w:rsid w:val="410B7187"/>
    <w:rsid w:val="412B660E"/>
    <w:rsid w:val="41D94BD0"/>
    <w:rsid w:val="4302732F"/>
    <w:rsid w:val="430622FC"/>
    <w:rsid w:val="432B3B11"/>
    <w:rsid w:val="433F136A"/>
    <w:rsid w:val="43E05FCF"/>
    <w:rsid w:val="45910FEC"/>
    <w:rsid w:val="46ED5116"/>
    <w:rsid w:val="470A1526"/>
    <w:rsid w:val="470E0E3A"/>
    <w:rsid w:val="4769502D"/>
    <w:rsid w:val="47CC2F59"/>
    <w:rsid w:val="48232350"/>
    <w:rsid w:val="48DD53FB"/>
    <w:rsid w:val="48F631C1"/>
    <w:rsid w:val="4951269F"/>
    <w:rsid w:val="496A3881"/>
    <w:rsid w:val="4A8E062D"/>
    <w:rsid w:val="4ADD4B4F"/>
    <w:rsid w:val="4CA01BBD"/>
    <w:rsid w:val="4CCA6149"/>
    <w:rsid w:val="4D377F73"/>
    <w:rsid w:val="4DBD28C3"/>
    <w:rsid w:val="4F2D502D"/>
    <w:rsid w:val="4F87001C"/>
    <w:rsid w:val="500F1AF2"/>
    <w:rsid w:val="502913D8"/>
    <w:rsid w:val="517B2D2C"/>
    <w:rsid w:val="51DA4661"/>
    <w:rsid w:val="521631C5"/>
    <w:rsid w:val="525A1D1D"/>
    <w:rsid w:val="52976570"/>
    <w:rsid w:val="540909EB"/>
    <w:rsid w:val="54700572"/>
    <w:rsid w:val="54BC694F"/>
    <w:rsid w:val="55074A37"/>
    <w:rsid w:val="563638F4"/>
    <w:rsid w:val="565A3123"/>
    <w:rsid w:val="57077FBD"/>
    <w:rsid w:val="570D0CCA"/>
    <w:rsid w:val="573C26B3"/>
    <w:rsid w:val="574869BB"/>
    <w:rsid w:val="57C55D9B"/>
    <w:rsid w:val="57DF4BDC"/>
    <w:rsid w:val="583A0626"/>
    <w:rsid w:val="589752F7"/>
    <w:rsid w:val="5A2F34B5"/>
    <w:rsid w:val="5A443D90"/>
    <w:rsid w:val="5C3D2493"/>
    <w:rsid w:val="5D2A3411"/>
    <w:rsid w:val="5D577585"/>
    <w:rsid w:val="5EDE0559"/>
    <w:rsid w:val="5F315BFB"/>
    <w:rsid w:val="5F523796"/>
    <w:rsid w:val="6095657C"/>
    <w:rsid w:val="61045C75"/>
    <w:rsid w:val="61DE33C7"/>
    <w:rsid w:val="62350495"/>
    <w:rsid w:val="63F146A5"/>
    <w:rsid w:val="65A8259F"/>
    <w:rsid w:val="670E01F1"/>
    <w:rsid w:val="67246BFA"/>
    <w:rsid w:val="67942363"/>
    <w:rsid w:val="6A8562B5"/>
    <w:rsid w:val="6BC04148"/>
    <w:rsid w:val="6D0B078B"/>
    <w:rsid w:val="6E3C2B6A"/>
    <w:rsid w:val="6EF633A9"/>
    <w:rsid w:val="700328B2"/>
    <w:rsid w:val="703F599E"/>
    <w:rsid w:val="72147CF7"/>
    <w:rsid w:val="724063E2"/>
    <w:rsid w:val="724B63B1"/>
    <w:rsid w:val="764110F7"/>
    <w:rsid w:val="76ED7EA9"/>
    <w:rsid w:val="77866F8C"/>
    <w:rsid w:val="78754C70"/>
    <w:rsid w:val="79021235"/>
    <w:rsid w:val="790246CF"/>
    <w:rsid w:val="795B224A"/>
    <w:rsid w:val="797D7E4A"/>
    <w:rsid w:val="7ABB4A7D"/>
    <w:rsid w:val="7ADE0626"/>
    <w:rsid w:val="7ADF26BC"/>
    <w:rsid w:val="7C973337"/>
    <w:rsid w:val="7CE81B50"/>
    <w:rsid w:val="7D2F0974"/>
    <w:rsid w:val="7DD02EE3"/>
    <w:rsid w:val="7E5F0D57"/>
    <w:rsid w:val="7F5F3470"/>
    <w:rsid w:val="7FB31F40"/>
    <w:rsid w:val="7FE51E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6"/>
    <w:basedOn w:val="1"/>
    <w:next w:val="1"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Body Text"/>
    <w:basedOn w:val="1"/>
    <w:next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qFormat/>
    <w:uiPriority w:val="0"/>
    <w:pPr>
      <w:spacing w:line="360" w:lineRule="auto"/>
      <w:ind w:firstLine="560" w:firstLineChars="200"/>
    </w:pPr>
    <w:rPr>
      <w:rFonts w:ascii="仿宋_GB2312" w:hAnsi="宋体" w:eastAsia="仿宋_GB2312"/>
      <w:bCs/>
      <w:kern w:val="0"/>
      <w:sz w:val="28"/>
      <w:szCs w:val="28"/>
    </w:rPr>
  </w:style>
  <w:style w:type="paragraph" w:styleId="8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next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Body Text First Indent"/>
    <w:basedOn w:val="6"/>
    <w:autoRedefine/>
    <w:qFormat/>
    <w:uiPriority w:val="0"/>
    <w:pPr>
      <w:ind w:firstLine="420" w:firstLineChars="100"/>
    </w:pPr>
  </w:style>
  <w:style w:type="paragraph" w:styleId="14">
    <w:name w:val="Body Text First Indent 2"/>
    <w:basedOn w:val="7"/>
    <w:autoRedefine/>
    <w:qFormat/>
    <w:uiPriority w:val="99"/>
    <w:pPr>
      <w:ind w:left="200" w:firstLine="420"/>
    </w:pPr>
    <w:rPr>
      <w:rFonts w:ascii="Times New Roman" w:hAnsi="Times New Roman"/>
      <w:sz w:val="32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autoRedefine/>
    <w:qFormat/>
    <w:uiPriority w:val="0"/>
    <w:rPr>
      <w:b/>
    </w:rPr>
  </w:style>
  <w:style w:type="paragraph" w:customStyle="1" w:styleId="19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  <w:szCs w:val="20"/>
    </w:rPr>
  </w:style>
  <w:style w:type="paragraph" w:customStyle="1" w:styleId="2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21">
    <w:name w:val="页眉 Char"/>
    <w:basedOn w:val="17"/>
    <w:link w:val="11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7"/>
    <w:link w:val="10"/>
    <w:qFormat/>
    <w:uiPriority w:val="0"/>
    <w:rPr>
      <w:kern w:val="2"/>
      <w:sz w:val="18"/>
      <w:szCs w:val="18"/>
    </w:rPr>
  </w:style>
  <w:style w:type="character" w:customStyle="1" w:styleId="23">
    <w:name w:val="要点1"/>
    <w:qFormat/>
    <w:uiPriority w:val="0"/>
    <w:rPr>
      <w:b/>
    </w:rPr>
  </w:style>
  <w:style w:type="paragraph" w:customStyle="1" w:styleId="24">
    <w:name w:val="样式 首行缩进:  2 字符"/>
    <w:basedOn w:val="1"/>
    <w:qFormat/>
    <w:uiPriority w:val="99"/>
    <w:pPr>
      <w:ind w:firstLine="560"/>
    </w:pPr>
    <w:rPr>
      <w:rFonts w:eastAsia="仿宋_GB2312"/>
      <w:sz w:val="24"/>
      <w:szCs w:val="24"/>
    </w:rPr>
  </w:style>
  <w:style w:type="paragraph" w:customStyle="1" w:styleId="25">
    <w:name w:val="样式 标题 3 + (中文) 黑体 小四 非加粗 段前: 7.8 磅 段后: 0 磅 行距: 固定值 20 磅_0"/>
    <w:qFormat/>
    <w:uiPriority w:val="0"/>
    <w:pPr>
      <w:keepNext/>
      <w:keepLines/>
      <w:widowControl w:val="0"/>
      <w:adjustRightInd w:val="0"/>
      <w:spacing w:before="0" w:after="0" w:line="400" w:lineRule="exact"/>
      <w:jc w:val="both"/>
      <w:outlineLvl w:val="2"/>
    </w:pPr>
    <w:rPr>
      <w:rFonts w:ascii="Times New Roman" w:hAnsi="Times New Roman" w:eastAsia="黑体" w:cs="宋体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760</Words>
  <Characters>883</Characters>
  <Lines>1</Lines>
  <Paragraphs>1</Paragraphs>
  <TotalTime>33</TotalTime>
  <ScaleCrop>false</ScaleCrop>
  <LinksUpToDate>false</LinksUpToDate>
  <CharactersWithSpaces>1002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2020-07-01T08:57:00Z</dcterms:created>
  <dc:creator>Administrator</dc:creator>
  <cp:lastModifiedBy>Y</cp:lastModifiedBy>
  <cp:lastPrinted>2026-08-17T10:15:00Z</cp:lastPrinted>
  <dcterms:modified xsi:type="dcterms:W3CDTF">2026-08-18T05:21:55Z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1C9AD659C0324A40B6660AA89A0A6AB5_13</vt:lpwstr>
  </property>
  <property fmtid="{D5CDD505-2E9C-101B-9397-08002B2CF9AE}" pid="4" name="commondata">
    <vt:lpwstr>eyJoZGlkIjoiMDlkMzA0NmNjMGI4MDA1MTcxY2ZmMWE1NzBkZWFkODYifQ==</vt:lpwstr>
  </property>
  <property fmtid="{D5CDD505-2E9C-101B-9397-08002B2CF9AE}" pid="5" name="KSOTemplateDocerSaveRecord">
    <vt:lpwstr>eyJoZGlkIjoiYWIzMmM5MjM1NzE2YTJhMWYzOWYyMGJmNzQ2MTZiMjciLCJ1c2VySWQiOiI3Nzk1NDYzNzIifQ==</vt:lpwstr>
  </property>
</Properties>
</file>