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90" w:rsidRPr="008201C3" w:rsidRDefault="006C52E5">
      <w:pPr>
        <w:jc w:val="center"/>
        <w:rPr>
          <w:rFonts w:ascii="Times New Roman" w:hAnsi="Times New Roman"/>
          <w:sz w:val="48"/>
          <w:szCs w:val="48"/>
        </w:rPr>
      </w:pPr>
      <w:bookmarkStart w:id="0" w:name="_GoBack"/>
      <w:bookmarkEnd w:id="0"/>
      <w:r w:rsidRPr="008201C3">
        <w:rPr>
          <w:rFonts w:ascii="Times New Roman" w:hAnsi="Times New Roman" w:hint="eastAsia"/>
          <w:sz w:val="48"/>
          <w:szCs w:val="48"/>
        </w:rPr>
        <w:t xml:space="preserve">       </w:t>
      </w:r>
    </w:p>
    <w:p w:rsidR="00FD2A90" w:rsidRPr="008201C3" w:rsidRDefault="00FD2A90">
      <w:pPr>
        <w:jc w:val="center"/>
        <w:rPr>
          <w:rFonts w:ascii="Times New Roman" w:hAnsi="Times New Roman"/>
          <w:sz w:val="48"/>
          <w:szCs w:val="48"/>
        </w:rPr>
      </w:pPr>
    </w:p>
    <w:p w:rsidR="00FD2A90" w:rsidRPr="008201C3" w:rsidRDefault="00FD2A90">
      <w:pPr>
        <w:jc w:val="center"/>
        <w:rPr>
          <w:rFonts w:ascii="Times New Roman" w:hAnsi="Times New Roman"/>
          <w:sz w:val="48"/>
          <w:szCs w:val="48"/>
        </w:rPr>
      </w:pPr>
    </w:p>
    <w:p w:rsidR="00FD2A90" w:rsidRPr="008201C3" w:rsidRDefault="00FD2A90">
      <w:pPr>
        <w:jc w:val="center"/>
        <w:rPr>
          <w:rFonts w:ascii="Times New Roman" w:hAnsi="Times New Roman"/>
          <w:sz w:val="48"/>
          <w:szCs w:val="48"/>
        </w:rPr>
      </w:pPr>
    </w:p>
    <w:p w:rsidR="00FD2A90" w:rsidRPr="008201C3" w:rsidRDefault="006C52E5">
      <w:pPr>
        <w:jc w:val="center"/>
        <w:rPr>
          <w:rFonts w:ascii="Times New Roman" w:hAnsi="Times New Roman"/>
          <w:sz w:val="48"/>
          <w:szCs w:val="48"/>
        </w:rPr>
      </w:pPr>
      <w:r w:rsidRPr="008201C3">
        <w:rPr>
          <w:rFonts w:ascii="Times New Roman" w:hAnsi="Times New Roman" w:hint="eastAsia"/>
          <w:sz w:val="48"/>
          <w:szCs w:val="48"/>
        </w:rPr>
        <w:t xml:space="preserve">                 </w:t>
      </w:r>
      <w:r w:rsidRPr="008201C3">
        <w:rPr>
          <w:rFonts w:ascii="Times New Roman" w:hAnsi="Times New Roman"/>
          <w:noProof/>
        </w:rPr>
        <w:drawing>
          <wp:inline distT="0" distB="0" distL="0" distR="0">
            <wp:extent cx="3067050" cy="3067050"/>
            <wp:effectExtent l="19050" t="0" r="0" b="0"/>
            <wp:docPr id="1" name="图片 1" descr="C:\Users\lenovo\AppData\Local\Temp\ksohtml113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3"/>
                    <pic:cNvPicPr/>
                  </pic:nvPicPr>
                  <pic:blipFill>
                    <a:blip r:embed="rId7" cstate="print"/>
                    <a:stretch>
                      <a:fillRect/>
                    </a:stretch>
                  </pic:blipFill>
                  <pic:spPr>
                    <a:xfrm>
                      <a:off x="0" y="0"/>
                      <a:ext cx="3067050" cy="3067050"/>
                    </a:xfrm>
                    <a:prstGeom prst="rect">
                      <a:avLst/>
                    </a:prstGeom>
                    <a:noFill/>
                    <a:ln w="9525" cap="flat" cmpd="sng">
                      <a:noFill/>
                      <a:prstDash val="solid"/>
                      <a:round/>
                    </a:ln>
                  </pic:spPr>
                </pic:pic>
              </a:graphicData>
            </a:graphic>
          </wp:inline>
        </w:drawing>
      </w:r>
    </w:p>
    <w:p w:rsidR="00FD2A90" w:rsidRPr="008201C3" w:rsidRDefault="006C52E5">
      <w:pPr>
        <w:jc w:val="center"/>
        <w:rPr>
          <w:rFonts w:ascii="Times New Roman" w:hAnsi="Times New Roman"/>
          <w:sz w:val="48"/>
          <w:szCs w:val="48"/>
        </w:rPr>
      </w:pPr>
      <w:r w:rsidRPr="008201C3">
        <w:rPr>
          <w:rFonts w:ascii="Times New Roman" w:hAnsi="Times New Roman" w:hint="eastAsia"/>
          <w:sz w:val="48"/>
          <w:szCs w:val="48"/>
        </w:rPr>
        <w:t xml:space="preserve">                   </w:t>
      </w:r>
    </w:p>
    <w:p w:rsidR="00574D4A" w:rsidRPr="008201C3" w:rsidRDefault="00574D4A">
      <w:pPr>
        <w:jc w:val="center"/>
        <w:rPr>
          <w:rFonts w:ascii="Times New Roman" w:hAnsi="Times New Roman"/>
          <w:sz w:val="56"/>
          <w:szCs w:val="72"/>
        </w:rPr>
      </w:pPr>
    </w:p>
    <w:p w:rsidR="00FD2A90" w:rsidRPr="008201C3" w:rsidRDefault="00574D4A">
      <w:pPr>
        <w:jc w:val="center"/>
        <w:rPr>
          <w:rFonts w:ascii="Times New Roman" w:hAnsi="Times New Roman"/>
          <w:sz w:val="56"/>
          <w:szCs w:val="72"/>
        </w:rPr>
      </w:pPr>
      <w:r w:rsidRPr="008201C3">
        <w:rPr>
          <w:rFonts w:ascii="Times New Roman" w:hAnsi="Times New Roman" w:hint="eastAsia"/>
          <w:sz w:val="56"/>
          <w:szCs w:val="72"/>
        </w:rPr>
        <w:t>福州海关信息中心</w:t>
      </w:r>
      <w:r w:rsidR="006C52E5" w:rsidRPr="008201C3">
        <w:rPr>
          <w:rFonts w:ascii="Times New Roman" w:hAnsi="Times New Roman" w:hint="eastAsia"/>
          <w:sz w:val="56"/>
          <w:szCs w:val="72"/>
        </w:rPr>
        <w:t>部门预算</w:t>
      </w:r>
    </w:p>
    <w:p w:rsidR="00FD2A90" w:rsidRPr="008201C3" w:rsidRDefault="006C52E5">
      <w:pPr>
        <w:jc w:val="center"/>
        <w:rPr>
          <w:rFonts w:ascii="Times New Roman" w:hAnsi="Times New Roman"/>
          <w:sz w:val="44"/>
          <w:szCs w:val="44"/>
        </w:rPr>
      </w:pPr>
      <w:r w:rsidRPr="008201C3">
        <w:rPr>
          <w:rFonts w:ascii="Times New Roman" w:hAnsi="Times New Roman" w:hint="eastAsia"/>
          <w:sz w:val="44"/>
          <w:szCs w:val="44"/>
        </w:rPr>
        <w:t>202</w:t>
      </w:r>
      <w:r w:rsidR="00C414EF">
        <w:rPr>
          <w:rFonts w:ascii="Times New Roman" w:hAnsi="Times New Roman" w:hint="eastAsia"/>
          <w:sz w:val="44"/>
          <w:szCs w:val="44"/>
        </w:rPr>
        <w:t>4</w:t>
      </w:r>
      <w:r w:rsidRPr="008201C3">
        <w:rPr>
          <w:rFonts w:ascii="Times New Roman" w:hAnsi="Times New Roman" w:hint="eastAsia"/>
          <w:sz w:val="44"/>
          <w:szCs w:val="44"/>
        </w:rPr>
        <w:t>年</w:t>
      </w:r>
    </w:p>
    <w:p w:rsidR="00FD2A90" w:rsidRPr="008201C3" w:rsidRDefault="006C52E5">
      <w:pPr>
        <w:jc w:val="center"/>
        <w:rPr>
          <w:rFonts w:ascii="Times New Roman" w:hAnsi="Times New Roman"/>
          <w:sz w:val="44"/>
          <w:szCs w:val="44"/>
        </w:rPr>
      </w:pPr>
      <w:r w:rsidRPr="008201C3">
        <w:rPr>
          <w:rFonts w:ascii="Times New Roman" w:hAnsi="Times New Roman" w:hint="eastAsia"/>
          <w:sz w:val="44"/>
          <w:szCs w:val="44"/>
        </w:rPr>
        <w:t xml:space="preserve"> </w:t>
      </w:r>
    </w:p>
    <w:p w:rsidR="00FD2A90" w:rsidRPr="008201C3" w:rsidRDefault="00FD2A90">
      <w:pPr>
        <w:jc w:val="center"/>
        <w:rPr>
          <w:rFonts w:ascii="Times New Roman" w:eastAsia="方正仿宋_GBK" w:hAnsi="Times New Roman"/>
          <w:sz w:val="84"/>
          <w:szCs w:val="84"/>
        </w:rPr>
      </w:pPr>
    </w:p>
    <w:p w:rsidR="00FD2A90" w:rsidRPr="008201C3" w:rsidRDefault="00FD2A90">
      <w:pPr>
        <w:jc w:val="center"/>
        <w:rPr>
          <w:rFonts w:ascii="Times New Roman" w:eastAsia="方正仿宋_GBK" w:hAnsi="Times New Roman"/>
          <w:sz w:val="84"/>
          <w:szCs w:val="84"/>
        </w:rPr>
        <w:sectPr w:rsidR="00FD2A90" w:rsidRPr="008201C3">
          <w:pgSz w:w="11906" w:h="16838"/>
          <w:pgMar w:top="1440" w:right="1800" w:bottom="1440" w:left="1800" w:header="851" w:footer="992" w:gutter="0"/>
          <w:pgNumType w:start="0"/>
          <w:cols w:space="720"/>
          <w:docGrid w:type="lines" w:linePitch="312"/>
        </w:sectPr>
      </w:pPr>
    </w:p>
    <w:p w:rsidR="00FD2A90" w:rsidRPr="008201C3" w:rsidRDefault="006C52E5">
      <w:pPr>
        <w:jc w:val="center"/>
        <w:rPr>
          <w:rFonts w:ascii="Times New Roman" w:hAnsi="Times New Roman" w:cs="Times New Roman"/>
          <w:b/>
          <w:sz w:val="84"/>
          <w:szCs w:val="84"/>
        </w:rPr>
      </w:pPr>
      <w:r w:rsidRPr="008201C3">
        <w:rPr>
          <w:rFonts w:ascii="Times New Roman" w:eastAsia="方正仿宋_GBK" w:hAnsi="Times New Roman"/>
          <w:sz w:val="84"/>
          <w:szCs w:val="84"/>
        </w:rPr>
        <w:lastRenderedPageBreak/>
        <w:tab/>
      </w:r>
      <w:r w:rsidRPr="008201C3">
        <w:rPr>
          <w:rFonts w:ascii="Times New Roman" w:hAnsi="Times New Roman" w:hint="eastAsia"/>
          <w:b/>
          <w:sz w:val="84"/>
          <w:szCs w:val="84"/>
        </w:rPr>
        <w:t>目</w:t>
      </w:r>
      <w:r w:rsidRPr="008201C3">
        <w:rPr>
          <w:rFonts w:ascii="Times New Roman" w:hAnsi="Times New Roman"/>
          <w:b/>
          <w:sz w:val="84"/>
          <w:szCs w:val="84"/>
        </w:rPr>
        <w:t xml:space="preserve">  </w:t>
      </w:r>
      <w:r w:rsidRPr="008201C3">
        <w:rPr>
          <w:rFonts w:ascii="Times New Roman" w:hAnsi="Times New Roman" w:hint="eastAsia"/>
          <w:b/>
          <w:sz w:val="84"/>
          <w:szCs w:val="84"/>
        </w:rPr>
        <w:t>录</w:t>
      </w:r>
    </w:p>
    <w:p w:rsidR="00FD2A90" w:rsidRPr="008201C3" w:rsidRDefault="006C52E5">
      <w:pPr>
        <w:jc w:val="center"/>
        <w:rPr>
          <w:rFonts w:ascii="Times New Roman" w:hAnsi="Times New Roman"/>
          <w:b/>
          <w:sz w:val="84"/>
          <w:szCs w:val="84"/>
        </w:rPr>
      </w:pPr>
      <w:r w:rsidRPr="008201C3">
        <w:rPr>
          <w:rFonts w:ascii="Times New Roman" w:hAnsi="Times New Roman"/>
          <w:b/>
          <w:sz w:val="84"/>
          <w:szCs w:val="84"/>
        </w:rPr>
        <w:t xml:space="preserve"> </w:t>
      </w:r>
    </w:p>
    <w:p w:rsidR="00FD2A90" w:rsidRPr="008201C3" w:rsidRDefault="006C52E5">
      <w:pPr>
        <w:rPr>
          <w:rFonts w:ascii="Times New Roman" w:hAnsi="Times New Roman"/>
          <w:b/>
          <w:sz w:val="44"/>
          <w:szCs w:val="44"/>
        </w:rPr>
      </w:pPr>
      <w:r w:rsidRPr="008201C3">
        <w:rPr>
          <w:rFonts w:ascii="Times New Roman" w:hAnsi="Times New Roman" w:hint="eastAsia"/>
          <w:b/>
          <w:sz w:val="44"/>
          <w:szCs w:val="44"/>
        </w:rPr>
        <w:t>第一部分</w:t>
      </w:r>
      <w:r w:rsidRPr="008201C3">
        <w:rPr>
          <w:rFonts w:ascii="Times New Roman" w:hAnsi="Times New Roman" w:hint="eastAsia"/>
          <w:b/>
          <w:sz w:val="44"/>
          <w:szCs w:val="44"/>
        </w:rPr>
        <w:t xml:space="preserve">  </w:t>
      </w:r>
      <w:r w:rsidR="00574D4A" w:rsidRPr="008201C3">
        <w:rPr>
          <w:rFonts w:ascii="Times New Roman" w:hAnsi="Times New Roman" w:hint="eastAsia"/>
          <w:b/>
          <w:sz w:val="44"/>
          <w:szCs w:val="44"/>
        </w:rPr>
        <w:t>福州海关信息中心</w:t>
      </w:r>
      <w:r w:rsidRPr="008201C3">
        <w:rPr>
          <w:rFonts w:ascii="Times New Roman" w:hAnsi="Times New Roman" w:hint="eastAsia"/>
          <w:b/>
          <w:sz w:val="44"/>
          <w:szCs w:val="44"/>
        </w:rPr>
        <w:t>概况</w:t>
      </w:r>
    </w:p>
    <w:p w:rsidR="00FD2A90" w:rsidRPr="008201C3" w:rsidRDefault="006C52E5">
      <w:pPr>
        <w:rPr>
          <w:rFonts w:ascii="Times New Roman" w:hAnsi="Times New Roman"/>
          <w:sz w:val="36"/>
          <w:szCs w:val="36"/>
        </w:rPr>
      </w:pPr>
      <w:r w:rsidRPr="008201C3">
        <w:rPr>
          <w:rFonts w:ascii="Times New Roman" w:hAnsi="Times New Roman" w:hint="eastAsia"/>
          <w:sz w:val="36"/>
          <w:szCs w:val="36"/>
        </w:rPr>
        <w:t>一、主要职能</w:t>
      </w:r>
    </w:p>
    <w:p w:rsidR="00FD2A90" w:rsidRPr="008201C3" w:rsidRDefault="006C52E5">
      <w:pPr>
        <w:rPr>
          <w:rFonts w:ascii="Times New Roman" w:hAnsi="Times New Roman"/>
          <w:sz w:val="36"/>
          <w:szCs w:val="36"/>
        </w:rPr>
      </w:pPr>
      <w:r w:rsidRPr="008201C3">
        <w:rPr>
          <w:rFonts w:ascii="Times New Roman" w:hAnsi="Times New Roman" w:hint="eastAsia"/>
          <w:sz w:val="36"/>
          <w:szCs w:val="36"/>
        </w:rPr>
        <w:t>二、海关系统单位构成情况</w:t>
      </w:r>
      <w:r w:rsidRPr="008201C3">
        <w:rPr>
          <w:rFonts w:ascii="Times New Roman" w:hAnsi="Times New Roman" w:hint="eastAsia"/>
          <w:sz w:val="36"/>
          <w:szCs w:val="36"/>
        </w:rPr>
        <w:t xml:space="preserve"> </w:t>
      </w:r>
    </w:p>
    <w:p w:rsidR="00FD2A90" w:rsidRPr="008201C3" w:rsidRDefault="006C52E5">
      <w:pPr>
        <w:rPr>
          <w:rFonts w:ascii="Times New Roman" w:hAnsi="Times New Roman"/>
          <w:b/>
          <w:sz w:val="44"/>
          <w:szCs w:val="44"/>
        </w:rPr>
      </w:pPr>
      <w:r w:rsidRPr="008201C3">
        <w:rPr>
          <w:rFonts w:ascii="Times New Roman" w:hAnsi="Times New Roman" w:hint="eastAsia"/>
          <w:b/>
          <w:sz w:val="44"/>
          <w:szCs w:val="44"/>
        </w:rPr>
        <w:t>第二部分</w:t>
      </w:r>
      <w:r w:rsidRPr="008201C3">
        <w:rPr>
          <w:rFonts w:ascii="Times New Roman" w:hAnsi="Times New Roman" w:hint="eastAsia"/>
          <w:b/>
          <w:sz w:val="44"/>
          <w:szCs w:val="44"/>
        </w:rPr>
        <w:t xml:space="preserve">  </w:t>
      </w:r>
      <w:r w:rsidRPr="008201C3">
        <w:rPr>
          <w:rFonts w:ascii="Times New Roman" w:hAnsi="Times New Roman"/>
          <w:b/>
          <w:sz w:val="44"/>
          <w:szCs w:val="44"/>
        </w:rPr>
        <w:t>202</w:t>
      </w:r>
      <w:r w:rsidR="00C414EF">
        <w:rPr>
          <w:rFonts w:ascii="Times New Roman" w:hAnsi="Times New Roman" w:hint="eastAsia"/>
          <w:b/>
          <w:sz w:val="44"/>
          <w:szCs w:val="44"/>
        </w:rPr>
        <w:t>4</w:t>
      </w:r>
      <w:r w:rsidRPr="008201C3">
        <w:rPr>
          <w:rFonts w:ascii="Times New Roman" w:hAnsi="Times New Roman" w:hint="eastAsia"/>
          <w:b/>
          <w:sz w:val="44"/>
          <w:szCs w:val="44"/>
        </w:rPr>
        <w:t>年部门预算表</w:t>
      </w:r>
    </w:p>
    <w:p w:rsidR="00FD2A90" w:rsidRPr="008201C3" w:rsidRDefault="006C52E5">
      <w:pPr>
        <w:rPr>
          <w:rFonts w:ascii="Times New Roman" w:hAnsi="Times New Roman"/>
          <w:color w:val="3366FF"/>
          <w:sz w:val="36"/>
          <w:szCs w:val="36"/>
        </w:rPr>
      </w:pPr>
      <w:r w:rsidRPr="008201C3">
        <w:rPr>
          <w:rFonts w:ascii="Times New Roman" w:hAnsi="Times New Roman" w:hint="eastAsia"/>
          <w:sz w:val="36"/>
          <w:szCs w:val="36"/>
        </w:rPr>
        <w:t>一、</w:t>
      </w:r>
      <w:r w:rsidRPr="008201C3">
        <w:rPr>
          <w:rFonts w:ascii="Times New Roman" w:hAnsi="Times New Roman"/>
          <w:sz w:val="36"/>
          <w:szCs w:val="36"/>
        </w:rPr>
        <w:t>部门</w:t>
      </w:r>
      <w:r w:rsidRPr="008201C3">
        <w:rPr>
          <w:rFonts w:ascii="Times New Roman" w:hAnsi="Times New Roman" w:hint="eastAsia"/>
          <w:sz w:val="36"/>
          <w:szCs w:val="36"/>
        </w:rPr>
        <w:t>收支总表</w:t>
      </w:r>
    </w:p>
    <w:p w:rsidR="00FD2A90" w:rsidRPr="008201C3" w:rsidRDefault="006C52E5">
      <w:pPr>
        <w:pStyle w:val="110"/>
        <w:rPr>
          <w:sz w:val="36"/>
          <w:szCs w:val="36"/>
        </w:rPr>
      </w:pPr>
      <w:r w:rsidRPr="008201C3">
        <w:rPr>
          <w:rFonts w:hint="eastAsia"/>
          <w:sz w:val="36"/>
          <w:szCs w:val="36"/>
        </w:rPr>
        <w:t>二、部门收入总表</w:t>
      </w:r>
    </w:p>
    <w:p w:rsidR="00FD2A90" w:rsidRPr="008201C3" w:rsidRDefault="006C52E5">
      <w:pPr>
        <w:pStyle w:val="210"/>
        <w:rPr>
          <w:sz w:val="36"/>
          <w:szCs w:val="36"/>
        </w:rPr>
      </w:pPr>
      <w:r w:rsidRPr="008201C3">
        <w:rPr>
          <w:rFonts w:hint="eastAsia"/>
          <w:sz w:val="36"/>
          <w:szCs w:val="36"/>
        </w:rPr>
        <w:t>三、部门支出总表</w:t>
      </w:r>
    </w:p>
    <w:p w:rsidR="00FD2A90" w:rsidRPr="008201C3" w:rsidRDefault="006C52E5">
      <w:pPr>
        <w:rPr>
          <w:rFonts w:ascii="Times New Roman" w:hAnsi="Times New Roman"/>
          <w:sz w:val="36"/>
          <w:szCs w:val="36"/>
        </w:rPr>
      </w:pPr>
      <w:r w:rsidRPr="008201C3">
        <w:rPr>
          <w:rFonts w:ascii="Times New Roman" w:hAnsi="Times New Roman" w:hint="eastAsia"/>
          <w:sz w:val="36"/>
          <w:szCs w:val="36"/>
        </w:rPr>
        <w:t>四、</w:t>
      </w:r>
      <w:r w:rsidRPr="008201C3">
        <w:rPr>
          <w:rFonts w:ascii="Times New Roman" w:hAnsi="Times New Roman"/>
          <w:sz w:val="36"/>
          <w:szCs w:val="36"/>
        </w:rPr>
        <w:t>财政拨款收支总表</w:t>
      </w:r>
    </w:p>
    <w:p w:rsidR="00FD2A90" w:rsidRPr="008201C3" w:rsidRDefault="006C52E5">
      <w:pPr>
        <w:rPr>
          <w:rFonts w:ascii="Times New Roman" w:hAnsi="Times New Roman"/>
          <w:sz w:val="36"/>
          <w:szCs w:val="36"/>
        </w:rPr>
      </w:pPr>
      <w:r w:rsidRPr="008201C3">
        <w:rPr>
          <w:rFonts w:ascii="Times New Roman" w:hAnsi="Times New Roman" w:hint="eastAsia"/>
          <w:sz w:val="36"/>
          <w:szCs w:val="36"/>
        </w:rPr>
        <w:t>五、</w:t>
      </w:r>
      <w:r w:rsidRPr="008201C3">
        <w:rPr>
          <w:rFonts w:ascii="Times New Roman" w:hAnsi="Times New Roman"/>
          <w:sz w:val="36"/>
          <w:szCs w:val="36"/>
        </w:rPr>
        <w:t>一般公共预算支出表</w:t>
      </w:r>
    </w:p>
    <w:p w:rsidR="00FD2A90" w:rsidRPr="008201C3" w:rsidRDefault="006C52E5">
      <w:pPr>
        <w:rPr>
          <w:rFonts w:ascii="Times New Roman" w:hAnsi="Times New Roman"/>
          <w:color w:val="339966"/>
          <w:sz w:val="36"/>
          <w:szCs w:val="36"/>
        </w:rPr>
      </w:pPr>
      <w:r w:rsidRPr="008201C3">
        <w:rPr>
          <w:rFonts w:ascii="Times New Roman" w:hAnsi="Times New Roman" w:hint="eastAsia"/>
          <w:sz w:val="36"/>
          <w:szCs w:val="36"/>
        </w:rPr>
        <w:t>六、</w:t>
      </w:r>
      <w:r w:rsidRPr="008201C3">
        <w:rPr>
          <w:rFonts w:ascii="Times New Roman" w:hAnsi="Times New Roman"/>
          <w:sz w:val="36"/>
          <w:szCs w:val="36"/>
        </w:rPr>
        <w:t>一般公共预算基本支出表</w:t>
      </w:r>
    </w:p>
    <w:p w:rsidR="00FD2A90" w:rsidRPr="008201C3" w:rsidRDefault="006C52E5">
      <w:pPr>
        <w:rPr>
          <w:rFonts w:ascii="Times New Roman" w:hAnsi="Times New Roman"/>
          <w:sz w:val="36"/>
          <w:szCs w:val="36"/>
        </w:rPr>
      </w:pPr>
      <w:r w:rsidRPr="008201C3">
        <w:rPr>
          <w:rFonts w:ascii="Times New Roman" w:hAnsi="Times New Roman" w:hint="eastAsia"/>
          <w:sz w:val="36"/>
          <w:szCs w:val="36"/>
        </w:rPr>
        <w:t>七、</w:t>
      </w:r>
      <w:r w:rsidRPr="008201C3">
        <w:rPr>
          <w:rFonts w:ascii="Times New Roman" w:hAnsi="Times New Roman"/>
          <w:sz w:val="36"/>
          <w:szCs w:val="36"/>
        </w:rPr>
        <w:t>政府性基金预算支出表</w:t>
      </w:r>
    </w:p>
    <w:p w:rsidR="00FD2A90" w:rsidRPr="008201C3" w:rsidRDefault="006C52E5">
      <w:pPr>
        <w:rPr>
          <w:rFonts w:ascii="Times New Roman" w:hAnsi="Times New Roman"/>
          <w:sz w:val="36"/>
          <w:szCs w:val="36"/>
        </w:rPr>
      </w:pPr>
      <w:r w:rsidRPr="008201C3">
        <w:rPr>
          <w:rFonts w:ascii="Times New Roman" w:hAnsi="Times New Roman" w:hint="eastAsia"/>
          <w:sz w:val="36"/>
          <w:szCs w:val="36"/>
        </w:rPr>
        <w:t>八、</w:t>
      </w:r>
      <w:r w:rsidRPr="008201C3">
        <w:rPr>
          <w:rFonts w:ascii="Times New Roman" w:hAnsi="Times New Roman"/>
          <w:sz w:val="36"/>
          <w:szCs w:val="36"/>
        </w:rPr>
        <w:t>国有资本经营预算支出表</w:t>
      </w:r>
    </w:p>
    <w:p w:rsidR="00FD2A90" w:rsidRPr="008201C3" w:rsidRDefault="006C52E5">
      <w:pPr>
        <w:rPr>
          <w:rFonts w:ascii="Times New Roman" w:hAnsi="Times New Roman"/>
          <w:sz w:val="36"/>
          <w:szCs w:val="36"/>
        </w:rPr>
      </w:pPr>
      <w:r w:rsidRPr="008201C3">
        <w:rPr>
          <w:rFonts w:ascii="Times New Roman" w:hAnsi="Times New Roman"/>
          <w:sz w:val="36"/>
          <w:szCs w:val="36"/>
        </w:rPr>
        <w:t>九、</w:t>
      </w:r>
      <w:r w:rsidRPr="008201C3">
        <w:rPr>
          <w:rFonts w:ascii="Times New Roman" w:hAnsi="Times New Roman" w:hint="eastAsia"/>
          <w:sz w:val="36"/>
          <w:szCs w:val="36"/>
        </w:rPr>
        <w:t>财政拨款预算“三公”经费支出表</w:t>
      </w:r>
    </w:p>
    <w:p w:rsidR="00FD2A90" w:rsidRPr="008201C3" w:rsidRDefault="006C52E5" w:rsidP="00574D4A">
      <w:pPr>
        <w:ind w:left="2173" w:hangingChars="492" w:hanging="2173"/>
        <w:rPr>
          <w:rFonts w:ascii="Times New Roman" w:hAnsi="Times New Roman"/>
          <w:b/>
          <w:sz w:val="44"/>
          <w:szCs w:val="44"/>
        </w:rPr>
      </w:pPr>
      <w:r w:rsidRPr="008201C3">
        <w:rPr>
          <w:rFonts w:ascii="Times New Roman" w:hAnsi="Times New Roman" w:hint="eastAsia"/>
          <w:b/>
          <w:sz w:val="44"/>
          <w:szCs w:val="44"/>
        </w:rPr>
        <w:t>第三部分</w:t>
      </w:r>
      <w:r w:rsidRPr="008201C3">
        <w:rPr>
          <w:rFonts w:ascii="Times New Roman" w:hAnsi="Times New Roman" w:hint="eastAsia"/>
          <w:b/>
          <w:sz w:val="44"/>
          <w:szCs w:val="44"/>
        </w:rPr>
        <w:t xml:space="preserve">  </w:t>
      </w:r>
      <w:r w:rsidRPr="008201C3">
        <w:rPr>
          <w:rFonts w:ascii="Times New Roman" w:hAnsi="Times New Roman"/>
          <w:b/>
          <w:sz w:val="44"/>
          <w:szCs w:val="44"/>
        </w:rPr>
        <w:t>202</w:t>
      </w:r>
      <w:r w:rsidR="00C414EF">
        <w:rPr>
          <w:rFonts w:ascii="Times New Roman" w:hAnsi="Times New Roman" w:hint="eastAsia"/>
          <w:b/>
          <w:sz w:val="44"/>
          <w:szCs w:val="44"/>
        </w:rPr>
        <w:t>4</w:t>
      </w:r>
      <w:r w:rsidRPr="008201C3">
        <w:rPr>
          <w:rFonts w:ascii="Times New Roman" w:hAnsi="Times New Roman" w:hint="eastAsia"/>
          <w:b/>
          <w:sz w:val="44"/>
          <w:szCs w:val="44"/>
        </w:rPr>
        <w:t>年部门预算情况说明</w:t>
      </w:r>
    </w:p>
    <w:p w:rsidR="00FD2A90" w:rsidRPr="008201C3" w:rsidRDefault="006C52E5">
      <w:pPr>
        <w:rPr>
          <w:rFonts w:ascii="Times New Roman" w:hAnsi="Times New Roman"/>
          <w:b/>
          <w:sz w:val="44"/>
          <w:szCs w:val="44"/>
        </w:rPr>
      </w:pPr>
      <w:r w:rsidRPr="008201C3">
        <w:rPr>
          <w:rFonts w:ascii="Times New Roman" w:hAnsi="Times New Roman" w:hint="eastAsia"/>
          <w:b/>
          <w:sz w:val="44"/>
          <w:szCs w:val="44"/>
        </w:rPr>
        <w:t>第四部分</w:t>
      </w:r>
      <w:r w:rsidRPr="008201C3">
        <w:rPr>
          <w:rFonts w:ascii="Times New Roman" w:hAnsi="Times New Roman" w:hint="eastAsia"/>
          <w:b/>
          <w:sz w:val="44"/>
          <w:szCs w:val="44"/>
        </w:rPr>
        <w:t xml:space="preserve">  </w:t>
      </w:r>
      <w:r w:rsidRPr="008201C3">
        <w:rPr>
          <w:rFonts w:ascii="Times New Roman" w:hAnsi="Times New Roman" w:hint="eastAsia"/>
          <w:b/>
          <w:sz w:val="44"/>
          <w:szCs w:val="44"/>
        </w:rPr>
        <w:t>名词解释</w:t>
      </w:r>
    </w:p>
    <w:p w:rsidR="00FD2A90" w:rsidRPr="008201C3" w:rsidRDefault="006C52E5">
      <w:pPr>
        <w:rPr>
          <w:rFonts w:ascii="Times New Roman" w:hAnsi="Times New Roman"/>
          <w:b/>
          <w:sz w:val="44"/>
          <w:szCs w:val="44"/>
        </w:rPr>
      </w:pPr>
      <w:r w:rsidRPr="008201C3">
        <w:rPr>
          <w:rFonts w:ascii="Times New Roman" w:hAnsi="Times New Roman" w:hint="eastAsia"/>
          <w:b/>
          <w:sz w:val="44"/>
          <w:szCs w:val="44"/>
        </w:rPr>
        <w:t>第五部分</w:t>
      </w:r>
      <w:r w:rsidRPr="008201C3">
        <w:rPr>
          <w:rFonts w:ascii="Times New Roman" w:hAnsi="Times New Roman" w:hint="eastAsia"/>
          <w:b/>
          <w:sz w:val="44"/>
          <w:szCs w:val="44"/>
        </w:rPr>
        <w:t xml:space="preserve">  </w:t>
      </w:r>
      <w:r w:rsidRPr="008201C3">
        <w:rPr>
          <w:rFonts w:ascii="Times New Roman" w:hAnsi="Times New Roman" w:hint="eastAsia"/>
          <w:b/>
          <w:sz w:val="44"/>
          <w:szCs w:val="44"/>
        </w:rPr>
        <w:t>附件</w:t>
      </w:r>
    </w:p>
    <w:p w:rsidR="00FD2A90" w:rsidRPr="008201C3" w:rsidRDefault="00FD2A90">
      <w:pPr>
        <w:rPr>
          <w:rFonts w:ascii="Times New Roman" w:hAnsi="Times New Roman"/>
        </w:rPr>
      </w:pPr>
    </w:p>
    <w:p w:rsidR="00FD2A90" w:rsidRPr="008201C3" w:rsidRDefault="006C52E5">
      <w:pPr>
        <w:tabs>
          <w:tab w:val="left" w:pos="6241"/>
        </w:tabs>
        <w:jc w:val="left"/>
        <w:rPr>
          <w:rFonts w:ascii="Times New Roman" w:hAnsi="Times New Roman"/>
        </w:rPr>
        <w:sectPr w:rsidR="00FD2A90" w:rsidRPr="008201C3">
          <w:footerReference w:type="default" r:id="rId8"/>
          <w:pgSz w:w="11906" w:h="16838"/>
          <w:pgMar w:top="1440" w:right="1800" w:bottom="1440" w:left="1800" w:header="851" w:footer="992" w:gutter="0"/>
          <w:pgNumType w:start="1"/>
          <w:cols w:space="720"/>
          <w:docGrid w:type="lines" w:linePitch="312"/>
        </w:sectPr>
      </w:pPr>
      <w:r w:rsidRPr="008201C3">
        <w:rPr>
          <w:rFonts w:ascii="Times New Roman" w:hAnsi="Times New Roman" w:hint="eastAsia"/>
        </w:rPr>
        <w:tab/>
      </w:r>
    </w:p>
    <w:p w:rsidR="00FD2A90" w:rsidRPr="008201C3" w:rsidRDefault="00FD2A90">
      <w:pPr>
        <w:jc w:val="center"/>
        <w:rPr>
          <w:rFonts w:ascii="Times New Roman" w:eastAsia="方正仿宋_GBK" w:hAnsi="Times New Roman"/>
          <w:sz w:val="84"/>
          <w:szCs w:val="84"/>
        </w:rPr>
      </w:pPr>
    </w:p>
    <w:p w:rsidR="00FD2A90" w:rsidRPr="008201C3" w:rsidRDefault="00FD2A90">
      <w:pPr>
        <w:jc w:val="center"/>
        <w:rPr>
          <w:rFonts w:ascii="Times New Roman" w:eastAsia="方正仿宋_GBK" w:hAnsi="Times New Roman"/>
          <w:sz w:val="84"/>
          <w:szCs w:val="84"/>
        </w:rPr>
      </w:pPr>
    </w:p>
    <w:p w:rsidR="00FD2A90" w:rsidRPr="008201C3" w:rsidRDefault="00FD2A90">
      <w:pPr>
        <w:jc w:val="center"/>
        <w:rPr>
          <w:rFonts w:ascii="Times New Roman" w:eastAsia="方正仿宋_GBK" w:hAnsi="Times New Roman"/>
          <w:sz w:val="84"/>
          <w:szCs w:val="84"/>
        </w:rPr>
      </w:pPr>
    </w:p>
    <w:p w:rsidR="00FD2A90" w:rsidRPr="008201C3" w:rsidRDefault="00FD2A90">
      <w:pPr>
        <w:jc w:val="center"/>
        <w:rPr>
          <w:rFonts w:ascii="Times New Roman" w:eastAsia="方正仿宋_GBK" w:hAnsi="Times New Roman"/>
          <w:sz w:val="84"/>
          <w:szCs w:val="84"/>
        </w:rPr>
      </w:pPr>
    </w:p>
    <w:p w:rsidR="00FD2A90" w:rsidRPr="008201C3" w:rsidRDefault="006C52E5">
      <w:pPr>
        <w:jc w:val="center"/>
        <w:rPr>
          <w:rFonts w:ascii="Times New Roman" w:hAnsi="Times New Roman"/>
          <w:b/>
          <w:sz w:val="72"/>
          <w:szCs w:val="84"/>
        </w:rPr>
      </w:pPr>
      <w:r w:rsidRPr="008201C3">
        <w:rPr>
          <w:rFonts w:ascii="Times New Roman" w:hAnsi="Times New Roman" w:hint="eastAsia"/>
          <w:b/>
          <w:sz w:val="72"/>
          <w:szCs w:val="84"/>
        </w:rPr>
        <w:t>第一部分</w:t>
      </w:r>
    </w:p>
    <w:p w:rsidR="00FD2A90" w:rsidRPr="008201C3" w:rsidRDefault="00574D4A">
      <w:pPr>
        <w:jc w:val="center"/>
        <w:rPr>
          <w:rFonts w:ascii="Times New Roman" w:hAnsi="Times New Roman"/>
          <w:b/>
          <w:sz w:val="72"/>
          <w:szCs w:val="84"/>
        </w:rPr>
      </w:pPr>
      <w:r w:rsidRPr="008201C3">
        <w:rPr>
          <w:rFonts w:ascii="Times New Roman" w:hAnsi="Times New Roman" w:hint="eastAsia"/>
          <w:b/>
          <w:sz w:val="72"/>
          <w:szCs w:val="84"/>
        </w:rPr>
        <w:t>福州海关信息中心</w:t>
      </w:r>
      <w:r w:rsidR="006C52E5" w:rsidRPr="008201C3">
        <w:rPr>
          <w:rFonts w:ascii="Times New Roman" w:hAnsi="Times New Roman" w:hint="eastAsia"/>
          <w:b/>
          <w:sz w:val="72"/>
          <w:szCs w:val="84"/>
        </w:rPr>
        <w:t>概况</w:t>
      </w:r>
    </w:p>
    <w:p w:rsidR="00FD2A90" w:rsidRPr="008201C3" w:rsidRDefault="00FD2A90">
      <w:pPr>
        <w:jc w:val="center"/>
        <w:rPr>
          <w:rFonts w:ascii="Times New Roman" w:eastAsia="方正仿宋_GBK" w:hAnsi="Times New Roman"/>
          <w:sz w:val="84"/>
          <w:szCs w:val="84"/>
        </w:rPr>
      </w:pPr>
    </w:p>
    <w:p w:rsidR="00FD2A90" w:rsidRPr="008201C3" w:rsidRDefault="00FD2A90">
      <w:pPr>
        <w:jc w:val="center"/>
        <w:rPr>
          <w:rFonts w:ascii="Times New Roman" w:eastAsia="方正仿宋_GBK" w:hAnsi="Times New Roman"/>
          <w:sz w:val="84"/>
          <w:szCs w:val="84"/>
        </w:rPr>
      </w:pPr>
    </w:p>
    <w:p w:rsidR="00FD2A90" w:rsidRPr="008201C3" w:rsidRDefault="00FD2A90">
      <w:pPr>
        <w:jc w:val="center"/>
        <w:rPr>
          <w:rFonts w:ascii="Times New Roman" w:eastAsia="方正仿宋_GBK" w:hAnsi="Times New Roman"/>
          <w:sz w:val="84"/>
          <w:szCs w:val="84"/>
        </w:rPr>
      </w:pPr>
    </w:p>
    <w:p w:rsidR="00FD2A90" w:rsidRPr="008201C3" w:rsidRDefault="00FD2A90">
      <w:pPr>
        <w:jc w:val="center"/>
        <w:rPr>
          <w:rFonts w:ascii="Times New Roman" w:eastAsia="方正仿宋_GBK" w:hAnsi="Times New Roman"/>
          <w:sz w:val="84"/>
          <w:szCs w:val="84"/>
        </w:rPr>
      </w:pPr>
    </w:p>
    <w:p w:rsidR="00FD2A90" w:rsidRPr="008201C3" w:rsidRDefault="00FD2A90">
      <w:pPr>
        <w:jc w:val="center"/>
        <w:rPr>
          <w:rFonts w:ascii="Times New Roman" w:eastAsia="方正仿宋_GBK" w:hAnsi="Times New Roman"/>
          <w:sz w:val="84"/>
          <w:szCs w:val="84"/>
        </w:rPr>
      </w:pPr>
    </w:p>
    <w:p w:rsidR="00574D4A" w:rsidRPr="008201C3" w:rsidRDefault="00574D4A">
      <w:pPr>
        <w:spacing w:line="560" w:lineRule="exact"/>
        <w:ind w:firstLineChars="200" w:firstLine="640"/>
        <w:jc w:val="left"/>
        <w:rPr>
          <w:rFonts w:ascii="Times New Roman" w:eastAsia="方正黑体_GBK" w:hAnsi="Times New Roman"/>
          <w:sz w:val="32"/>
          <w:szCs w:val="32"/>
        </w:rPr>
      </w:pPr>
    </w:p>
    <w:p w:rsidR="00574D4A" w:rsidRPr="008201C3" w:rsidRDefault="00574D4A" w:rsidP="00574D4A">
      <w:pPr>
        <w:autoSpaceDN w:val="0"/>
        <w:spacing w:line="560" w:lineRule="exact"/>
        <w:ind w:firstLineChars="200" w:firstLine="643"/>
        <w:outlineLvl w:val="0"/>
        <w:rPr>
          <w:rFonts w:ascii="Times New Roman" w:eastAsia="方正楷体_GBK" w:hAnsi="Times New Roman"/>
          <w:b/>
          <w:bCs/>
          <w:sz w:val="32"/>
          <w:szCs w:val="32"/>
        </w:rPr>
      </w:pPr>
      <w:r w:rsidRPr="008201C3">
        <w:rPr>
          <w:rFonts w:ascii="Times New Roman" w:eastAsia="方正楷体_GBK" w:hAnsi="Times New Roman" w:hint="eastAsia"/>
          <w:b/>
          <w:bCs/>
          <w:sz w:val="32"/>
          <w:szCs w:val="32"/>
        </w:rPr>
        <w:lastRenderedPageBreak/>
        <w:t>（一）部门职责。</w:t>
      </w:r>
    </w:p>
    <w:p w:rsidR="00574D4A" w:rsidRPr="008201C3" w:rsidRDefault="00574D4A" w:rsidP="00574D4A">
      <w:pPr>
        <w:autoSpaceDN w:val="0"/>
        <w:spacing w:line="360" w:lineRule="auto"/>
        <w:ind w:firstLineChars="200" w:firstLine="640"/>
        <w:rPr>
          <w:rFonts w:ascii="Times New Roman" w:eastAsia="方正仿宋_GBK" w:hAnsi="Times New Roman"/>
          <w:sz w:val="32"/>
          <w:szCs w:val="32"/>
        </w:rPr>
      </w:pPr>
      <w:r w:rsidRPr="008201C3">
        <w:rPr>
          <w:rFonts w:ascii="Times New Roman" w:eastAsia="方正仿宋_GBK" w:hAnsi="Times New Roman"/>
          <w:sz w:val="32"/>
          <w:szCs w:val="32"/>
        </w:rPr>
        <w:t>根据《中央编办关于海关系统事业单位整合调整事宜的批复》（中央编办复字〔</w:t>
      </w:r>
      <w:r w:rsidRPr="008201C3">
        <w:rPr>
          <w:rFonts w:ascii="Times New Roman" w:eastAsia="方正仿宋_GBK" w:hAnsi="Times New Roman"/>
          <w:sz w:val="32"/>
          <w:szCs w:val="32"/>
        </w:rPr>
        <w:t>2019</w:t>
      </w:r>
      <w:r w:rsidRPr="008201C3">
        <w:rPr>
          <w:rFonts w:ascii="Times New Roman" w:eastAsia="方正仿宋_GBK" w:hAnsi="Times New Roman"/>
          <w:sz w:val="32"/>
          <w:szCs w:val="32"/>
        </w:rPr>
        <w:t>〕</w:t>
      </w:r>
      <w:r w:rsidRPr="008201C3">
        <w:rPr>
          <w:rFonts w:ascii="Times New Roman" w:eastAsia="方正仿宋_GBK" w:hAnsi="Times New Roman"/>
          <w:sz w:val="32"/>
          <w:szCs w:val="32"/>
        </w:rPr>
        <w:t>33</w:t>
      </w:r>
      <w:r w:rsidRPr="008201C3">
        <w:rPr>
          <w:rFonts w:ascii="Times New Roman" w:eastAsia="方正仿宋_GBK" w:hAnsi="Times New Roman"/>
          <w:sz w:val="32"/>
          <w:szCs w:val="32"/>
        </w:rPr>
        <w:t>号）、《海关总署关于福州海关所属事业单位整合调整事宜的通知》（署人发〔</w:t>
      </w:r>
      <w:r w:rsidRPr="008201C3">
        <w:rPr>
          <w:rFonts w:ascii="Times New Roman" w:eastAsia="方正仿宋_GBK" w:hAnsi="Times New Roman"/>
          <w:sz w:val="32"/>
          <w:szCs w:val="32"/>
        </w:rPr>
        <w:t>2019</w:t>
      </w:r>
      <w:r w:rsidRPr="008201C3">
        <w:rPr>
          <w:rFonts w:ascii="Times New Roman" w:eastAsia="方正仿宋_GBK" w:hAnsi="Times New Roman"/>
          <w:sz w:val="32"/>
          <w:szCs w:val="32"/>
        </w:rPr>
        <w:t>〕</w:t>
      </w:r>
      <w:r w:rsidRPr="008201C3">
        <w:rPr>
          <w:rFonts w:ascii="Times New Roman" w:eastAsia="方正仿宋_GBK" w:hAnsi="Times New Roman"/>
          <w:sz w:val="32"/>
          <w:szCs w:val="32"/>
        </w:rPr>
        <w:t>111</w:t>
      </w:r>
      <w:r w:rsidRPr="008201C3">
        <w:rPr>
          <w:rFonts w:ascii="Times New Roman" w:eastAsia="方正仿宋_GBK" w:hAnsi="Times New Roman"/>
          <w:sz w:val="32"/>
          <w:szCs w:val="32"/>
        </w:rPr>
        <w:t>号）文件</w:t>
      </w:r>
      <w:r w:rsidRPr="008201C3">
        <w:rPr>
          <w:rFonts w:ascii="Times New Roman" w:eastAsia="方正仿宋_GBK" w:hAnsi="Times New Roman" w:hint="eastAsia"/>
          <w:sz w:val="32"/>
          <w:szCs w:val="32"/>
        </w:rPr>
        <w:t>等有关法律法规履行下列职责：</w:t>
      </w:r>
    </w:p>
    <w:p w:rsidR="00574D4A" w:rsidRPr="008201C3" w:rsidRDefault="00574D4A" w:rsidP="00574D4A">
      <w:pPr>
        <w:adjustRightInd w:val="0"/>
        <w:snapToGrid w:val="0"/>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（一）承担福州海关信息系统核心结点科技应用项目与基础设施的运维管理。</w:t>
      </w:r>
    </w:p>
    <w:p w:rsidR="00574D4A" w:rsidRPr="008201C3" w:rsidRDefault="00574D4A" w:rsidP="00574D4A">
      <w:pPr>
        <w:adjustRightInd w:val="0"/>
        <w:snapToGrid w:val="0"/>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（二）承担福州海关核心结点信息安全保障工作。</w:t>
      </w:r>
    </w:p>
    <w:p w:rsidR="00574D4A" w:rsidRPr="008201C3" w:rsidRDefault="00574D4A" w:rsidP="00574D4A">
      <w:pPr>
        <w:adjustRightInd w:val="0"/>
        <w:snapToGrid w:val="0"/>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（三）承担福州海关大数据资源、平台的建设和管理、大数据应用及服务工作。</w:t>
      </w:r>
    </w:p>
    <w:p w:rsidR="00574D4A" w:rsidRPr="008201C3" w:rsidRDefault="00574D4A" w:rsidP="00574D4A">
      <w:pPr>
        <w:adjustRightInd w:val="0"/>
        <w:snapToGrid w:val="0"/>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（四）承担福州海关核心结点的系统、网络等基础设施建设。</w:t>
      </w:r>
    </w:p>
    <w:p w:rsidR="00574D4A" w:rsidRPr="008201C3" w:rsidRDefault="00574D4A" w:rsidP="00574D4A">
      <w:pPr>
        <w:adjustRightInd w:val="0"/>
        <w:snapToGrid w:val="0"/>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（五）承担福州海关机关二级监控指挥中心和视频会议系统的技术保障工作。</w:t>
      </w:r>
    </w:p>
    <w:p w:rsidR="00574D4A" w:rsidRPr="008201C3" w:rsidRDefault="00574D4A" w:rsidP="00574D4A">
      <w:pPr>
        <w:adjustRightInd w:val="0"/>
        <w:snapToGrid w:val="0"/>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（六）协助科技处承办福州海关业务信息化项目建设，</w:t>
      </w:r>
      <w:proofErr w:type="gramStart"/>
      <w:r w:rsidRPr="008201C3">
        <w:rPr>
          <w:rFonts w:ascii="Times New Roman" w:eastAsia="方正仿宋_GBK" w:hAnsi="Times New Roman" w:hint="eastAsia"/>
          <w:sz w:val="32"/>
          <w:szCs w:val="32"/>
        </w:rPr>
        <w:t>实施关级项目</w:t>
      </w:r>
      <w:proofErr w:type="gramEnd"/>
      <w:r w:rsidRPr="008201C3">
        <w:rPr>
          <w:rFonts w:ascii="Times New Roman" w:eastAsia="方正仿宋_GBK" w:hAnsi="Times New Roman" w:hint="eastAsia"/>
          <w:sz w:val="32"/>
          <w:szCs w:val="32"/>
        </w:rPr>
        <w:t>的项目建设和</w:t>
      </w:r>
      <w:proofErr w:type="gramStart"/>
      <w:r w:rsidRPr="008201C3">
        <w:rPr>
          <w:rFonts w:ascii="Times New Roman" w:eastAsia="方正仿宋_GBK" w:hAnsi="Times New Roman" w:hint="eastAsia"/>
          <w:sz w:val="32"/>
          <w:szCs w:val="32"/>
        </w:rPr>
        <w:t>署级</w:t>
      </w:r>
      <w:proofErr w:type="gramEnd"/>
      <w:r w:rsidRPr="008201C3">
        <w:rPr>
          <w:rFonts w:ascii="Times New Roman" w:eastAsia="方正仿宋_GBK" w:hAnsi="Times New Roman" w:hint="eastAsia"/>
          <w:sz w:val="32"/>
          <w:szCs w:val="32"/>
        </w:rPr>
        <w:t>项目的部署。</w:t>
      </w:r>
    </w:p>
    <w:p w:rsidR="00574D4A" w:rsidRPr="008201C3" w:rsidRDefault="00574D4A" w:rsidP="00574D4A">
      <w:pPr>
        <w:adjustRightInd w:val="0"/>
        <w:snapToGrid w:val="0"/>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（七）承担福州海关科技应用项目总集成管理、技术架构设计与管控、新技术研究与应用等工作。</w:t>
      </w:r>
    </w:p>
    <w:p w:rsidR="00574D4A" w:rsidRPr="008201C3" w:rsidRDefault="00574D4A" w:rsidP="00574D4A">
      <w:pPr>
        <w:adjustRightInd w:val="0"/>
        <w:snapToGrid w:val="0"/>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（八）承担平潭海关信息系统核心结点科技应用项目与基础设施的运维管理。</w:t>
      </w:r>
    </w:p>
    <w:p w:rsidR="00574D4A" w:rsidRPr="008201C3" w:rsidRDefault="00574D4A" w:rsidP="00574D4A">
      <w:pPr>
        <w:adjustRightInd w:val="0"/>
        <w:snapToGrid w:val="0"/>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（九）承担自身组织建设和队伍建设，按权限承担人员岗位聘任和日常管理考核工作。</w:t>
      </w:r>
    </w:p>
    <w:p w:rsidR="00574D4A" w:rsidRPr="008201C3" w:rsidRDefault="00574D4A" w:rsidP="00574D4A">
      <w:pPr>
        <w:adjustRightInd w:val="0"/>
        <w:snapToGrid w:val="0"/>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（十）</w:t>
      </w:r>
      <w:r w:rsidRPr="008201C3">
        <w:rPr>
          <w:rFonts w:ascii="Times New Roman" w:eastAsia="方正仿宋_GBK" w:hAnsi="Times New Roman"/>
          <w:sz w:val="32"/>
          <w:szCs w:val="32"/>
        </w:rPr>
        <w:t>承办上级交办的其他工作事项。</w:t>
      </w:r>
    </w:p>
    <w:p w:rsidR="00574D4A" w:rsidRPr="008201C3" w:rsidRDefault="00574D4A" w:rsidP="00574D4A">
      <w:pPr>
        <w:autoSpaceDN w:val="0"/>
        <w:spacing w:line="560" w:lineRule="exact"/>
        <w:ind w:firstLineChars="200" w:firstLine="643"/>
        <w:outlineLvl w:val="0"/>
        <w:rPr>
          <w:rFonts w:ascii="Times New Roman" w:eastAsia="方正楷体_GBK" w:hAnsi="Times New Roman"/>
          <w:b/>
          <w:bCs/>
          <w:sz w:val="32"/>
          <w:szCs w:val="32"/>
        </w:rPr>
      </w:pPr>
    </w:p>
    <w:p w:rsidR="00574D4A" w:rsidRPr="008201C3" w:rsidRDefault="00574D4A" w:rsidP="00574D4A">
      <w:pPr>
        <w:autoSpaceDN w:val="0"/>
        <w:spacing w:line="560" w:lineRule="exact"/>
        <w:ind w:firstLineChars="200" w:firstLine="643"/>
        <w:outlineLvl w:val="0"/>
        <w:rPr>
          <w:rFonts w:ascii="Times New Roman" w:eastAsia="方正楷体_GBK" w:hAnsi="Times New Roman"/>
          <w:b/>
          <w:bCs/>
          <w:sz w:val="32"/>
          <w:szCs w:val="32"/>
        </w:rPr>
      </w:pPr>
      <w:r w:rsidRPr="008201C3">
        <w:rPr>
          <w:rFonts w:ascii="Times New Roman" w:eastAsia="方正楷体_GBK" w:hAnsi="Times New Roman" w:hint="eastAsia"/>
          <w:b/>
          <w:bCs/>
          <w:sz w:val="32"/>
          <w:szCs w:val="32"/>
        </w:rPr>
        <w:lastRenderedPageBreak/>
        <w:t>（二）机构设置。</w:t>
      </w:r>
    </w:p>
    <w:p w:rsidR="00574D4A" w:rsidRPr="008201C3" w:rsidRDefault="00574D4A" w:rsidP="00574D4A">
      <w:pPr>
        <w:autoSpaceDN w:val="0"/>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信息中心现有</w:t>
      </w:r>
      <w:r w:rsidRPr="008201C3">
        <w:rPr>
          <w:rFonts w:ascii="Times New Roman" w:eastAsia="方正仿宋_GBK" w:hAnsi="Times New Roman" w:hint="eastAsia"/>
          <w:sz w:val="32"/>
          <w:szCs w:val="32"/>
        </w:rPr>
        <w:t>7</w:t>
      </w:r>
      <w:r w:rsidRPr="008201C3">
        <w:rPr>
          <w:rFonts w:ascii="Times New Roman" w:eastAsia="方正仿宋_GBK" w:hAnsi="Times New Roman" w:hint="eastAsia"/>
          <w:sz w:val="32"/>
          <w:szCs w:val="32"/>
        </w:rPr>
        <w:t>个内设</w:t>
      </w:r>
      <w:r w:rsidRPr="008201C3">
        <w:rPr>
          <w:rFonts w:ascii="Times New Roman" w:eastAsia="方正仿宋_GBK" w:hAnsi="Times New Roman"/>
          <w:sz w:val="32"/>
          <w:szCs w:val="32"/>
        </w:rPr>
        <w:t>处室</w:t>
      </w:r>
      <w:r w:rsidRPr="008201C3">
        <w:rPr>
          <w:rFonts w:ascii="Times New Roman" w:eastAsia="方正仿宋_GBK" w:hAnsi="Times New Roman" w:hint="eastAsia"/>
          <w:sz w:val="32"/>
          <w:szCs w:val="32"/>
        </w:rPr>
        <w:t>，包括：</w:t>
      </w:r>
      <w:r w:rsidRPr="008201C3">
        <w:rPr>
          <w:rFonts w:ascii="Times New Roman" w:eastAsia="方正仿宋_GBK" w:hAnsi="Times New Roman"/>
          <w:sz w:val="32"/>
          <w:szCs w:val="32"/>
        </w:rPr>
        <w:t>办公室</w:t>
      </w:r>
      <w:r w:rsidRPr="008201C3">
        <w:rPr>
          <w:rFonts w:ascii="Times New Roman" w:eastAsia="方正仿宋_GBK" w:hAnsi="Times New Roman" w:hint="eastAsia"/>
          <w:sz w:val="32"/>
          <w:szCs w:val="32"/>
        </w:rPr>
        <w:t>、</w:t>
      </w:r>
      <w:r w:rsidRPr="008201C3">
        <w:rPr>
          <w:rFonts w:ascii="Times New Roman" w:eastAsia="方正仿宋_GBK" w:hAnsi="Times New Roman"/>
          <w:sz w:val="32"/>
          <w:szCs w:val="32"/>
        </w:rPr>
        <w:t>技术科</w:t>
      </w:r>
      <w:r w:rsidRPr="008201C3">
        <w:rPr>
          <w:rFonts w:ascii="Times New Roman" w:eastAsia="方正仿宋_GBK" w:hAnsi="Times New Roman" w:hint="eastAsia"/>
          <w:sz w:val="32"/>
          <w:szCs w:val="32"/>
        </w:rPr>
        <w:t>、</w:t>
      </w:r>
      <w:r w:rsidRPr="008201C3">
        <w:rPr>
          <w:rFonts w:ascii="Times New Roman" w:eastAsia="方正仿宋_GBK" w:hAnsi="Times New Roman"/>
          <w:sz w:val="32"/>
          <w:szCs w:val="32"/>
        </w:rPr>
        <w:t>运行科</w:t>
      </w:r>
      <w:r w:rsidRPr="008201C3">
        <w:rPr>
          <w:rFonts w:ascii="Times New Roman" w:eastAsia="方正仿宋_GBK" w:hAnsi="Times New Roman" w:hint="eastAsia"/>
          <w:sz w:val="32"/>
          <w:szCs w:val="32"/>
        </w:rPr>
        <w:t>、</w:t>
      </w:r>
      <w:r w:rsidRPr="008201C3">
        <w:rPr>
          <w:rFonts w:ascii="Times New Roman" w:eastAsia="方正仿宋_GBK" w:hAnsi="Times New Roman"/>
          <w:sz w:val="32"/>
          <w:szCs w:val="32"/>
        </w:rPr>
        <w:t>应用科</w:t>
      </w:r>
      <w:r w:rsidRPr="008201C3">
        <w:rPr>
          <w:rFonts w:ascii="Times New Roman" w:eastAsia="方正仿宋_GBK" w:hAnsi="Times New Roman" w:hint="eastAsia"/>
          <w:sz w:val="32"/>
          <w:szCs w:val="32"/>
        </w:rPr>
        <w:t>、</w:t>
      </w:r>
      <w:r w:rsidRPr="008201C3">
        <w:rPr>
          <w:rFonts w:ascii="Times New Roman" w:eastAsia="方正仿宋_GBK" w:hAnsi="Times New Roman"/>
          <w:sz w:val="32"/>
          <w:szCs w:val="32"/>
        </w:rPr>
        <w:t>网络科</w:t>
      </w:r>
      <w:r w:rsidRPr="008201C3">
        <w:rPr>
          <w:rFonts w:ascii="Times New Roman" w:eastAsia="方正仿宋_GBK" w:hAnsi="Times New Roman" w:hint="eastAsia"/>
          <w:sz w:val="32"/>
          <w:szCs w:val="32"/>
        </w:rPr>
        <w:t>、</w:t>
      </w:r>
      <w:r w:rsidRPr="008201C3">
        <w:rPr>
          <w:rFonts w:ascii="Times New Roman" w:eastAsia="方正仿宋_GBK" w:hAnsi="Times New Roman"/>
          <w:sz w:val="32"/>
          <w:szCs w:val="32"/>
        </w:rPr>
        <w:t>安全科</w:t>
      </w:r>
      <w:r w:rsidRPr="008201C3">
        <w:rPr>
          <w:rFonts w:ascii="Times New Roman" w:eastAsia="方正仿宋_GBK" w:hAnsi="Times New Roman" w:hint="eastAsia"/>
          <w:sz w:val="32"/>
          <w:szCs w:val="32"/>
        </w:rPr>
        <w:t>、驻</w:t>
      </w:r>
      <w:r w:rsidRPr="008201C3">
        <w:rPr>
          <w:rFonts w:ascii="Times New Roman" w:eastAsia="方正仿宋_GBK" w:hAnsi="Times New Roman"/>
          <w:sz w:val="32"/>
          <w:szCs w:val="32"/>
        </w:rPr>
        <w:t>平潭</w:t>
      </w:r>
      <w:r w:rsidRPr="008201C3">
        <w:rPr>
          <w:rFonts w:ascii="Times New Roman" w:eastAsia="方正仿宋_GBK" w:hAnsi="Times New Roman" w:hint="eastAsia"/>
          <w:sz w:val="32"/>
          <w:szCs w:val="32"/>
        </w:rPr>
        <w:t>海关科。</w:t>
      </w:r>
    </w:p>
    <w:p w:rsidR="00574D4A" w:rsidRPr="008201C3" w:rsidRDefault="00574D4A" w:rsidP="00574D4A">
      <w:pPr>
        <w:autoSpaceDN w:val="0"/>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纳入福州海关</w:t>
      </w:r>
      <w:r w:rsidRPr="008201C3">
        <w:rPr>
          <w:rFonts w:ascii="Times New Roman" w:eastAsia="方正仿宋_GBK" w:hAnsi="Times New Roman"/>
          <w:sz w:val="32"/>
          <w:szCs w:val="32"/>
        </w:rPr>
        <w:t>20</w:t>
      </w:r>
      <w:r w:rsidRPr="008201C3">
        <w:rPr>
          <w:rFonts w:ascii="Times New Roman" w:eastAsia="方正仿宋_GBK" w:hAnsi="Times New Roman" w:hint="eastAsia"/>
          <w:sz w:val="32"/>
          <w:szCs w:val="32"/>
        </w:rPr>
        <w:t>2</w:t>
      </w:r>
      <w:r w:rsidR="00C414EF">
        <w:rPr>
          <w:rFonts w:ascii="Times New Roman" w:eastAsia="方正仿宋_GBK" w:hAnsi="Times New Roman" w:hint="eastAsia"/>
          <w:sz w:val="32"/>
          <w:szCs w:val="32"/>
        </w:rPr>
        <w:t>4</w:t>
      </w:r>
      <w:r w:rsidRPr="008201C3">
        <w:rPr>
          <w:rFonts w:ascii="Times New Roman" w:eastAsia="方正仿宋_GBK" w:hAnsi="Times New Roman" w:hint="eastAsia"/>
          <w:sz w:val="32"/>
          <w:szCs w:val="32"/>
        </w:rPr>
        <w:t>年部门预算编制范围的单位</w:t>
      </w:r>
      <w:r w:rsidRPr="008201C3">
        <w:rPr>
          <w:rFonts w:ascii="Times New Roman" w:eastAsia="方正仿宋_GBK" w:hAnsi="Times New Roman"/>
          <w:sz w:val="32"/>
          <w:szCs w:val="32"/>
        </w:rPr>
        <w:t>（</w:t>
      </w:r>
      <w:proofErr w:type="gramStart"/>
      <w:r w:rsidRPr="008201C3">
        <w:rPr>
          <w:rFonts w:ascii="Times New Roman" w:eastAsia="方正仿宋_GBK" w:hAnsi="Times New Roman"/>
          <w:sz w:val="32"/>
          <w:szCs w:val="32"/>
        </w:rPr>
        <w:t>含独立</w:t>
      </w:r>
      <w:proofErr w:type="gramEnd"/>
      <w:r w:rsidRPr="008201C3">
        <w:rPr>
          <w:rFonts w:ascii="Times New Roman" w:eastAsia="方正仿宋_GBK" w:hAnsi="Times New Roman"/>
          <w:sz w:val="32"/>
          <w:szCs w:val="32"/>
        </w:rPr>
        <w:t>编报部门决算的单户）</w:t>
      </w:r>
      <w:r w:rsidRPr="008201C3">
        <w:rPr>
          <w:rFonts w:ascii="Times New Roman" w:eastAsia="方正仿宋_GBK" w:hAnsi="Times New Roman" w:hint="eastAsia"/>
          <w:sz w:val="32"/>
          <w:szCs w:val="32"/>
        </w:rPr>
        <w:t>详细情况见下表：</w:t>
      </w:r>
    </w:p>
    <w:p w:rsidR="00574D4A" w:rsidRPr="008201C3" w:rsidRDefault="00574D4A" w:rsidP="00574D4A">
      <w:pPr>
        <w:autoSpaceDN w:val="0"/>
        <w:spacing w:line="360" w:lineRule="auto"/>
        <w:ind w:firstLineChars="200" w:firstLine="420"/>
        <w:rPr>
          <w:rFonts w:ascii="Times New Roman" w:hAnsi="Times New Roman"/>
        </w:rPr>
      </w:pPr>
    </w:p>
    <w:tbl>
      <w:tblPr>
        <w:tblW w:w="7670" w:type="dxa"/>
        <w:tblInd w:w="93" w:type="dxa"/>
        <w:tblCellMar>
          <w:top w:w="15" w:type="dxa"/>
          <w:bottom w:w="15" w:type="dxa"/>
        </w:tblCellMar>
        <w:tblLook w:val="0000"/>
      </w:tblPr>
      <w:tblGrid>
        <w:gridCol w:w="2283"/>
        <w:gridCol w:w="5387"/>
      </w:tblGrid>
      <w:tr w:rsidR="00574D4A" w:rsidRPr="008201C3" w:rsidTr="00294B0C">
        <w:trPr>
          <w:trHeight w:val="495"/>
        </w:trPr>
        <w:tc>
          <w:tcPr>
            <w:tcW w:w="2283" w:type="dxa"/>
            <w:tcBorders>
              <w:top w:val="single" w:sz="6" w:space="0" w:color="auto"/>
              <w:left w:val="single" w:sz="6" w:space="0" w:color="auto"/>
              <w:bottom w:val="single" w:sz="6" w:space="0" w:color="auto"/>
              <w:right w:val="single" w:sz="6" w:space="0" w:color="auto"/>
            </w:tcBorders>
            <w:shd w:val="clear" w:color="auto" w:fill="auto"/>
            <w:vAlign w:val="center"/>
          </w:tcPr>
          <w:p w:rsidR="00574D4A" w:rsidRPr="008201C3" w:rsidRDefault="00574D4A" w:rsidP="00294B0C">
            <w:pPr>
              <w:widowControl/>
              <w:jc w:val="center"/>
              <w:rPr>
                <w:rFonts w:ascii="Times New Roman" w:hAnsi="Times New Roman"/>
                <w:color w:val="000000"/>
                <w:kern w:val="0"/>
                <w:sz w:val="20"/>
                <w:szCs w:val="20"/>
              </w:rPr>
            </w:pPr>
            <w:r w:rsidRPr="008201C3">
              <w:rPr>
                <w:rFonts w:ascii="Times New Roman" w:hAnsi="Times New Roman" w:hint="eastAsia"/>
                <w:color w:val="000000"/>
                <w:kern w:val="0"/>
                <w:sz w:val="20"/>
                <w:szCs w:val="20"/>
              </w:rPr>
              <w:t>序号</w:t>
            </w:r>
          </w:p>
        </w:tc>
        <w:tc>
          <w:tcPr>
            <w:tcW w:w="5387" w:type="dxa"/>
            <w:tcBorders>
              <w:top w:val="single" w:sz="6" w:space="0" w:color="auto"/>
              <w:left w:val="single" w:sz="6" w:space="0" w:color="auto"/>
              <w:bottom w:val="single" w:sz="6" w:space="0" w:color="auto"/>
              <w:right w:val="single" w:sz="6" w:space="0" w:color="auto"/>
            </w:tcBorders>
            <w:shd w:val="clear" w:color="auto" w:fill="auto"/>
            <w:vAlign w:val="center"/>
          </w:tcPr>
          <w:p w:rsidR="00574D4A" w:rsidRPr="008201C3" w:rsidRDefault="00574D4A" w:rsidP="00294B0C">
            <w:pPr>
              <w:widowControl/>
              <w:jc w:val="center"/>
              <w:rPr>
                <w:rFonts w:ascii="Times New Roman" w:hAnsi="Times New Roman"/>
                <w:color w:val="000000"/>
                <w:kern w:val="0"/>
                <w:sz w:val="20"/>
                <w:szCs w:val="20"/>
              </w:rPr>
            </w:pPr>
            <w:r w:rsidRPr="008201C3">
              <w:rPr>
                <w:rFonts w:ascii="Times New Roman" w:hAnsi="Times New Roman" w:hint="eastAsia"/>
                <w:color w:val="000000"/>
                <w:kern w:val="0"/>
                <w:sz w:val="20"/>
                <w:szCs w:val="20"/>
              </w:rPr>
              <w:t>单位名称</w:t>
            </w:r>
          </w:p>
        </w:tc>
      </w:tr>
      <w:tr w:rsidR="00574D4A" w:rsidRPr="008201C3" w:rsidTr="00294B0C">
        <w:trPr>
          <w:trHeight w:val="315"/>
        </w:trPr>
        <w:tc>
          <w:tcPr>
            <w:tcW w:w="2283" w:type="dxa"/>
            <w:tcBorders>
              <w:top w:val="single" w:sz="6" w:space="0" w:color="auto"/>
              <w:left w:val="single" w:sz="6" w:space="0" w:color="auto"/>
              <w:bottom w:val="single" w:sz="6" w:space="0" w:color="auto"/>
              <w:right w:val="single" w:sz="6" w:space="0" w:color="auto"/>
            </w:tcBorders>
            <w:noWrap/>
            <w:vAlign w:val="center"/>
          </w:tcPr>
          <w:p w:rsidR="00574D4A" w:rsidRPr="008201C3" w:rsidRDefault="00574D4A" w:rsidP="00294B0C">
            <w:pPr>
              <w:widowControl/>
              <w:jc w:val="center"/>
              <w:rPr>
                <w:rFonts w:ascii="Times New Roman" w:hAnsi="Times New Roman"/>
                <w:color w:val="000000"/>
                <w:kern w:val="0"/>
                <w:sz w:val="20"/>
                <w:szCs w:val="20"/>
              </w:rPr>
            </w:pPr>
            <w:r w:rsidRPr="008201C3">
              <w:rPr>
                <w:rFonts w:ascii="Times New Roman" w:hAnsi="Times New Roman" w:hint="eastAsia"/>
                <w:color w:val="000000"/>
                <w:kern w:val="0"/>
                <w:sz w:val="20"/>
                <w:szCs w:val="20"/>
              </w:rPr>
              <w:t>1</w:t>
            </w:r>
          </w:p>
        </w:tc>
        <w:tc>
          <w:tcPr>
            <w:tcW w:w="5387" w:type="dxa"/>
            <w:tcBorders>
              <w:top w:val="single" w:sz="6" w:space="0" w:color="auto"/>
              <w:left w:val="single" w:sz="6" w:space="0" w:color="auto"/>
              <w:bottom w:val="single" w:sz="6" w:space="0" w:color="auto"/>
              <w:right w:val="single" w:sz="6" w:space="0" w:color="auto"/>
            </w:tcBorders>
            <w:noWrap/>
            <w:vAlign w:val="center"/>
          </w:tcPr>
          <w:p w:rsidR="00574D4A" w:rsidRPr="008201C3" w:rsidRDefault="00574D4A" w:rsidP="00294B0C">
            <w:pPr>
              <w:widowControl/>
              <w:jc w:val="left"/>
              <w:rPr>
                <w:rFonts w:ascii="Times New Roman" w:hAnsi="Times New Roman"/>
                <w:color w:val="000000"/>
                <w:kern w:val="0"/>
                <w:sz w:val="20"/>
                <w:szCs w:val="20"/>
              </w:rPr>
            </w:pPr>
            <w:r w:rsidRPr="008201C3">
              <w:rPr>
                <w:rFonts w:ascii="Times New Roman" w:hAnsi="Times New Roman" w:hint="eastAsia"/>
                <w:color w:val="000000"/>
                <w:kern w:val="0"/>
                <w:sz w:val="20"/>
                <w:szCs w:val="20"/>
              </w:rPr>
              <w:t>福州海关信息中心</w:t>
            </w:r>
          </w:p>
        </w:tc>
      </w:tr>
    </w:tbl>
    <w:p w:rsidR="00574D4A" w:rsidRPr="008201C3" w:rsidRDefault="00574D4A" w:rsidP="00574D4A">
      <w:pPr>
        <w:rPr>
          <w:rFonts w:ascii="Times New Roman" w:hAnsi="Times New Roman"/>
        </w:rPr>
      </w:pPr>
    </w:p>
    <w:p w:rsidR="00574D4A" w:rsidRPr="008201C3" w:rsidRDefault="00574D4A" w:rsidP="00574D4A">
      <w:pPr>
        <w:widowControl/>
        <w:autoSpaceDN w:val="0"/>
        <w:jc w:val="left"/>
        <w:rPr>
          <w:rFonts w:ascii="Times New Roman" w:hAnsi="Times New Roman"/>
        </w:rPr>
        <w:sectPr w:rsidR="00574D4A" w:rsidRPr="008201C3">
          <w:pgSz w:w="11907" w:h="16840"/>
          <w:pgMar w:top="1440" w:right="1797" w:bottom="1440" w:left="1797" w:header="851" w:footer="992" w:gutter="0"/>
          <w:cols w:space="720"/>
          <w:docGrid w:type="lines" w:linePitch="312"/>
        </w:sectPr>
      </w:pPr>
    </w:p>
    <w:p w:rsidR="00FD2A90" w:rsidRPr="008201C3" w:rsidRDefault="00FD2A90">
      <w:pPr>
        <w:jc w:val="center"/>
        <w:rPr>
          <w:rFonts w:ascii="Times New Roman" w:eastAsia="方正仿宋_GBK" w:hAnsi="Times New Roman"/>
          <w:sz w:val="84"/>
          <w:szCs w:val="84"/>
        </w:rPr>
      </w:pPr>
    </w:p>
    <w:p w:rsidR="00FD2A90" w:rsidRPr="008201C3" w:rsidRDefault="00FD2A90">
      <w:pPr>
        <w:jc w:val="center"/>
        <w:rPr>
          <w:rFonts w:ascii="Times New Roman" w:eastAsia="方正仿宋_GBK" w:hAnsi="Times New Roman"/>
          <w:sz w:val="84"/>
          <w:szCs w:val="84"/>
        </w:rPr>
      </w:pPr>
    </w:p>
    <w:p w:rsidR="00FD2A90" w:rsidRPr="008201C3" w:rsidRDefault="006C52E5">
      <w:pPr>
        <w:jc w:val="center"/>
        <w:rPr>
          <w:rFonts w:ascii="Times New Roman" w:hAnsi="Times New Roman"/>
          <w:b/>
          <w:sz w:val="72"/>
          <w:szCs w:val="72"/>
        </w:rPr>
      </w:pPr>
      <w:r w:rsidRPr="008201C3">
        <w:rPr>
          <w:rFonts w:ascii="Times New Roman" w:hAnsi="Times New Roman" w:hint="eastAsia"/>
          <w:b/>
          <w:sz w:val="72"/>
          <w:szCs w:val="72"/>
        </w:rPr>
        <w:t>第二部分</w:t>
      </w:r>
      <w:r w:rsidRPr="008201C3">
        <w:rPr>
          <w:rFonts w:ascii="Times New Roman" w:hAnsi="Times New Roman"/>
          <w:b/>
          <w:sz w:val="72"/>
          <w:szCs w:val="72"/>
        </w:rPr>
        <w:t xml:space="preserve">  </w:t>
      </w:r>
    </w:p>
    <w:p w:rsidR="00FD2A90" w:rsidRPr="008201C3" w:rsidRDefault="006C52E5" w:rsidP="00574D4A">
      <w:pPr>
        <w:jc w:val="center"/>
        <w:rPr>
          <w:rFonts w:ascii="Times New Roman" w:hAnsi="Times New Roman"/>
          <w:szCs w:val="21"/>
        </w:rPr>
      </w:pPr>
      <w:r w:rsidRPr="008201C3">
        <w:rPr>
          <w:rFonts w:ascii="Times New Roman" w:hAnsi="Times New Roman"/>
          <w:b/>
          <w:sz w:val="72"/>
          <w:szCs w:val="72"/>
        </w:rPr>
        <w:t>202</w:t>
      </w:r>
      <w:r w:rsidR="00C414EF">
        <w:rPr>
          <w:rFonts w:ascii="Times New Roman" w:hAnsi="Times New Roman" w:hint="eastAsia"/>
          <w:b/>
          <w:sz w:val="72"/>
          <w:szCs w:val="72"/>
        </w:rPr>
        <w:t>4</w:t>
      </w:r>
      <w:r w:rsidRPr="008201C3">
        <w:rPr>
          <w:rFonts w:ascii="Times New Roman" w:hAnsi="Times New Roman" w:hint="eastAsia"/>
          <w:b/>
          <w:sz w:val="72"/>
          <w:szCs w:val="72"/>
        </w:rPr>
        <w:t>年部门预算表</w:t>
      </w:r>
    </w:p>
    <w:p w:rsidR="00FD2A90" w:rsidRPr="008201C3" w:rsidRDefault="00FD2A90">
      <w:pPr>
        <w:jc w:val="center"/>
        <w:rPr>
          <w:rFonts w:ascii="Times New Roman" w:eastAsia="方正仿宋_GBK" w:hAnsi="Times New Roman"/>
          <w:sz w:val="84"/>
          <w:szCs w:val="84"/>
        </w:rPr>
      </w:pPr>
    </w:p>
    <w:p w:rsidR="00FD2A90" w:rsidRPr="008201C3" w:rsidRDefault="00FD2A90">
      <w:pPr>
        <w:jc w:val="center"/>
        <w:rPr>
          <w:rFonts w:ascii="Times New Roman" w:eastAsia="方正仿宋_GBK" w:hAnsi="Times New Roman"/>
          <w:sz w:val="84"/>
          <w:szCs w:val="84"/>
        </w:rPr>
      </w:pPr>
    </w:p>
    <w:p w:rsidR="00FD2A90" w:rsidRPr="008201C3" w:rsidRDefault="00FD2A90">
      <w:pPr>
        <w:widowControl/>
        <w:jc w:val="left"/>
        <w:rPr>
          <w:rFonts w:ascii="Times New Roman" w:eastAsia="方正仿宋_GBK" w:hAnsi="Times New Roman"/>
          <w:sz w:val="84"/>
          <w:szCs w:val="84"/>
        </w:rPr>
        <w:sectPr w:rsidR="00FD2A90" w:rsidRPr="008201C3">
          <w:pgSz w:w="11906" w:h="16838"/>
          <w:pgMar w:top="1440" w:right="1800" w:bottom="1440" w:left="1800" w:header="851" w:footer="992" w:gutter="0"/>
          <w:cols w:space="720"/>
          <w:docGrid w:type="lines" w:linePitch="312"/>
        </w:sectPr>
      </w:pPr>
    </w:p>
    <w:tbl>
      <w:tblPr>
        <w:tblW w:w="13892" w:type="dxa"/>
        <w:jc w:val="center"/>
        <w:tblLook w:val="04A0"/>
      </w:tblPr>
      <w:tblGrid>
        <w:gridCol w:w="3686"/>
        <w:gridCol w:w="3260"/>
        <w:gridCol w:w="3827"/>
        <w:gridCol w:w="3119"/>
      </w:tblGrid>
      <w:tr w:rsidR="00FD2A90" w:rsidRPr="008201C3">
        <w:trPr>
          <w:trHeight w:val="319"/>
          <w:jc w:val="center"/>
        </w:trPr>
        <w:tc>
          <w:tcPr>
            <w:tcW w:w="10773" w:type="dxa"/>
            <w:gridSpan w:val="3"/>
            <w:tcBorders>
              <w:top w:val="nil"/>
              <w:left w:val="nil"/>
              <w:bottom w:val="nil"/>
              <w:right w:val="nil"/>
            </w:tcBorders>
            <w:shd w:val="clear" w:color="auto" w:fill="auto"/>
            <w:noWrap/>
            <w:vAlign w:val="center"/>
          </w:tcPr>
          <w:p w:rsidR="00FD2A90" w:rsidRPr="008201C3" w:rsidRDefault="00FD2A90">
            <w:pPr>
              <w:widowControl/>
              <w:jc w:val="left"/>
              <w:rPr>
                <w:rFonts w:ascii="Times New Roman" w:hAnsi="Times New Roman" w:cs="宋体"/>
                <w:kern w:val="0"/>
                <w:sz w:val="24"/>
                <w:szCs w:val="24"/>
              </w:rPr>
            </w:pPr>
          </w:p>
        </w:tc>
        <w:tc>
          <w:tcPr>
            <w:tcW w:w="3119" w:type="dxa"/>
            <w:tcBorders>
              <w:top w:val="nil"/>
              <w:left w:val="nil"/>
              <w:bottom w:val="nil"/>
              <w:right w:val="nil"/>
            </w:tcBorders>
            <w:shd w:val="clear" w:color="auto" w:fill="auto"/>
            <w:noWrap/>
            <w:vAlign w:val="center"/>
          </w:tcPr>
          <w:p w:rsidR="00FD2A90" w:rsidRPr="008201C3" w:rsidRDefault="006C52E5">
            <w:pPr>
              <w:widowControl/>
              <w:jc w:val="right"/>
              <w:rPr>
                <w:rFonts w:ascii="Times New Roman" w:eastAsia="黑体" w:hAnsi="Times New Roman" w:cs="宋体"/>
                <w:color w:val="000000"/>
                <w:kern w:val="0"/>
                <w:sz w:val="20"/>
                <w:szCs w:val="20"/>
              </w:rPr>
            </w:pPr>
            <w:r w:rsidRPr="008201C3">
              <w:rPr>
                <w:rFonts w:ascii="Times New Roman" w:eastAsia="黑体" w:hAnsi="Times New Roman" w:cs="宋体" w:hint="eastAsia"/>
                <w:color w:val="000000"/>
                <w:kern w:val="0"/>
                <w:sz w:val="20"/>
                <w:szCs w:val="20"/>
              </w:rPr>
              <w:t>部门公开表</w:t>
            </w:r>
            <w:r w:rsidRPr="008201C3">
              <w:rPr>
                <w:rFonts w:ascii="Times New Roman" w:eastAsia="黑体" w:hAnsi="Times New Roman" w:cs="宋体" w:hint="eastAsia"/>
                <w:color w:val="000000"/>
                <w:kern w:val="0"/>
                <w:sz w:val="20"/>
                <w:szCs w:val="20"/>
              </w:rPr>
              <w:t>1</w:t>
            </w:r>
          </w:p>
        </w:tc>
      </w:tr>
      <w:tr w:rsidR="00FD2A90" w:rsidRPr="008201C3">
        <w:trPr>
          <w:trHeight w:val="540"/>
          <w:jc w:val="center"/>
        </w:trPr>
        <w:tc>
          <w:tcPr>
            <w:tcW w:w="13892" w:type="dxa"/>
            <w:gridSpan w:val="4"/>
            <w:tcBorders>
              <w:top w:val="nil"/>
              <w:left w:val="nil"/>
              <w:bottom w:val="nil"/>
              <w:right w:val="nil"/>
            </w:tcBorders>
            <w:shd w:val="clear" w:color="auto" w:fill="auto"/>
            <w:noWrap/>
            <w:vAlign w:val="center"/>
          </w:tcPr>
          <w:p w:rsidR="00FD2A90" w:rsidRPr="008201C3" w:rsidRDefault="006C52E5">
            <w:pPr>
              <w:widowControl/>
              <w:jc w:val="center"/>
              <w:rPr>
                <w:rFonts w:ascii="Times New Roman" w:hAnsi="Times New Roman" w:cs="宋体"/>
                <w:color w:val="000000"/>
                <w:kern w:val="0"/>
                <w:sz w:val="36"/>
                <w:szCs w:val="36"/>
              </w:rPr>
            </w:pPr>
            <w:r w:rsidRPr="008201C3">
              <w:rPr>
                <w:rFonts w:ascii="Times New Roman" w:hAnsi="Times New Roman" w:cs="宋体" w:hint="eastAsia"/>
                <w:color w:val="000000"/>
                <w:kern w:val="0"/>
                <w:sz w:val="36"/>
                <w:szCs w:val="36"/>
              </w:rPr>
              <w:t>部门收支总表</w:t>
            </w:r>
          </w:p>
        </w:tc>
      </w:tr>
      <w:tr w:rsidR="00FD2A90" w:rsidRPr="008201C3">
        <w:trPr>
          <w:trHeight w:val="360"/>
          <w:jc w:val="center"/>
        </w:trPr>
        <w:tc>
          <w:tcPr>
            <w:tcW w:w="3686"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18"/>
                <w:szCs w:val="18"/>
              </w:rPr>
            </w:pPr>
            <w:r w:rsidRPr="008201C3">
              <w:rPr>
                <w:rFonts w:ascii="Times New Roman" w:hAnsi="Times New Roman" w:cs="宋体" w:hint="eastAsia"/>
                <w:color w:val="000000"/>
                <w:kern w:val="0"/>
                <w:sz w:val="18"/>
                <w:szCs w:val="18"/>
              </w:rPr>
              <w:t xml:space="preserve">　</w:t>
            </w:r>
          </w:p>
        </w:tc>
        <w:tc>
          <w:tcPr>
            <w:tcW w:w="3260"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22"/>
              </w:rPr>
            </w:pPr>
            <w:r w:rsidRPr="008201C3">
              <w:rPr>
                <w:rFonts w:ascii="Times New Roman" w:hAnsi="Times New Roman" w:cs="宋体" w:hint="eastAsia"/>
                <w:color w:val="000000"/>
                <w:kern w:val="0"/>
                <w:sz w:val="22"/>
              </w:rPr>
              <w:t xml:space="preserve">　</w:t>
            </w:r>
          </w:p>
        </w:tc>
        <w:tc>
          <w:tcPr>
            <w:tcW w:w="3827"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22"/>
              </w:rPr>
            </w:pPr>
            <w:r w:rsidRPr="008201C3">
              <w:rPr>
                <w:rFonts w:ascii="Times New Roman" w:hAnsi="Times New Roman" w:cs="宋体" w:hint="eastAsia"/>
                <w:color w:val="000000"/>
                <w:kern w:val="0"/>
                <w:sz w:val="22"/>
              </w:rPr>
              <w:t xml:space="preserve">　</w:t>
            </w:r>
          </w:p>
        </w:tc>
        <w:tc>
          <w:tcPr>
            <w:tcW w:w="3119" w:type="dxa"/>
            <w:tcBorders>
              <w:top w:val="nil"/>
              <w:left w:val="nil"/>
              <w:bottom w:val="nil"/>
              <w:right w:val="nil"/>
            </w:tcBorders>
            <w:shd w:val="clear" w:color="auto" w:fill="auto"/>
            <w:noWrap/>
            <w:vAlign w:val="center"/>
          </w:tcPr>
          <w:p w:rsidR="00FD2A90" w:rsidRPr="008201C3" w:rsidRDefault="006C52E5">
            <w:pPr>
              <w:widowControl/>
              <w:jc w:val="righ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单位：万元</w:t>
            </w:r>
          </w:p>
        </w:tc>
      </w:tr>
      <w:tr w:rsidR="00FD2A90" w:rsidRPr="008201C3">
        <w:trPr>
          <w:trHeight w:val="360"/>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收</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支</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出</w:t>
            </w:r>
          </w:p>
        </w:tc>
      </w:tr>
      <w:tr w:rsidR="00FD2A90"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项</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目</w:t>
            </w:r>
          </w:p>
        </w:tc>
        <w:tc>
          <w:tcPr>
            <w:tcW w:w="3260"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项</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目</w:t>
            </w:r>
          </w:p>
        </w:tc>
        <w:tc>
          <w:tcPr>
            <w:tcW w:w="3119"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预算数</w:t>
            </w:r>
          </w:p>
        </w:tc>
      </w:tr>
      <w:tr w:rsidR="00BF40B1"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747.76</w:t>
            </w:r>
          </w:p>
        </w:tc>
        <w:tc>
          <w:tcPr>
            <w:tcW w:w="3827"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Times New Roman"/>
                <w:color w:val="000000"/>
                <w:kern w:val="0"/>
                <w:sz w:val="20"/>
                <w:szCs w:val="20"/>
              </w:rPr>
            </w:pPr>
            <w:r w:rsidRPr="008201C3">
              <w:rPr>
                <w:rFonts w:ascii="Times New Roman" w:hAnsi="Times New Roman" w:cs="Times New Roman" w:hint="eastAsia"/>
                <w:color w:val="000000"/>
                <w:kern w:val="0"/>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1,089.39</w:t>
            </w:r>
          </w:p>
        </w:tc>
      </w:tr>
      <w:tr w:rsidR="00BF40B1"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Times New Roman"/>
                <w:color w:val="000000"/>
                <w:kern w:val="0"/>
                <w:sz w:val="20"/>
                <w:szCs w:val="20"/>
              </w:rPr>
            </w:pPr>
            <w:r w:rsidRPr="008201C3">
              <w:rPr>
                <w:rFonts w:ascii="Times New Roman" w:hAnsi="Times New Roman" w:cs="Times New Roman" w:hint="eastAsia"/>
                <w:color w:val="000000"/>
                <w:kern w:val="0"/>
                <w:sz w:val="20"/>
                <w:szCs w:val="20"/>
              </w:rPr>
              <w:t>二、外交支出</w:t>
            </w:r>
          </w:p>
        </w:tc>
        <w:tc>
          <w:tcPr>
            <w:tcW w:w="3119"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p>
        </w:tc>
      </w:tr>
      <w:tr w:rsidR="00BF40B1"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三、公共安全支出</w:t>
            </w:r>
          </w:p>
        </w:tc>
        <w:tc>
          <w:tcPr>
            <w:tcW w:w="3119"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p>
        </w:tc>
      </w:tr>
      <w:tr w:rsidR="00BF40B1"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四、教育支出</w:t>
            </w:r>
          </w:p>
        </w:tc>
        <w:tc>
          <w:tcPr>
            <w:tcW w:w="3119"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 xml:space="preserve">　</w:t>
            </w:r>
          </w:p>
        </w:tc>
      </w:tr>
      <w:tr w:rsidR="00BF40B1"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五、社会保障和就业支出</w:t>
            </w:r>
          </w:p>
        </w:tc>
        <w:tc>
          <w:tcPr>
            <w:tcW w:w="3119"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46.31</w:t>
            </w:r>
            <w:r>
              <w:rPr>
                <w:rFonts w:hint="eastAsia"/>
                <w:sz w:val="20"/>
                <w:szCs w:val="20"/>
              </w:rPr>
              <w:t xml:space="preserve">　</w:t>
            </w:r>
          </w:p>
        </w:tc>
      </w:tr>
      <w:tr w:rsidR="00BF40B1"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230.00</w:t>
            </w:r>
          </w:p>
        </w:tc>
        <w:tc>
          <w:tcPr>
            <w:tcW w:w="3827"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六、卫生健康支出</w:t>
            </w:r>
          </w:p>
        </w:tc>
        <w:tc>
          <w:tcPr>
            <w:tcW w:w="3119"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 xml:space="preserve">　</w:t>
            </w:r>
          </w:p>
        </w:tc>
      </w:tr>
      <w:tr w:rsidR="00BF40B1"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七、住房保障支出</w:t>
            </w:r>
          </w:p>
        </w:tc>
        <w:tc>
          <w:tcPr>
            <w:tcW w:w="3119"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55.58</w:t>
            </w:r>
            <w:r>
              <w:rPr>
                <w:rFonts w:hint="eastAsia"/>
                <w:sz w:val="20"/>
                <w:szCs w:val="20"/>
              </w:rPr>
              <w:t xml:space="preserve">　</w:t>
            </w:r>
          </w:p>
        </w:tc>
      </w:tr>
      <w:tr w:rsidR="00BF40B1"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Times New Roman"/>
                <w:color w:val="000000"/>
                <w:kern w:val="0"/>
                <w:sz w:val="20"/>
                <w:szCs w:val="20"/>
              </w:rPr>
            </w:pPr>
            <w:r w:rsidRPr="008201C3">
              <w:rPr>
                <w:rFonts w:ascii="Times New Roman" w:hAnsi="Times New Roman" w:cs="Times New Roman"/>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p>
        </w:tc>
      </w:tr>
      <w:tr w:rsidR="00BF40B1"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rsidR="00BF40B1" w:rsidRDefault="00BF40B1" w:rsidP="00A42974">
            <w:pPr>
              <w:jc w:val="right"/>
              <w:rPr>
                <w:rFonts w:ascii="宋体" w:hAnsi="宋体" w:cs="宋体"/>
                <w:sz w:val="20"/>
                <w:szCs w:val="20"/>
              </w:rPr>
            </w:pPr>
            <w:r>
              <w:rPr>
                <w:rFonts w:hint="eastAsia"/>
                <w:sz w:val="20"/>
                <w:szCs w:val="20"/>
              </w:rPr>
              <w:t>977.76</w:t>
            </w:r>
          </w:p>
        </w:tc>
        <w:tc>
          <w:tcPr>
            <w:tcW w:w="3827"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r w:rsidRPr="008201C3">
              <w:rPr>
                <w:rFonts w:ascii="Times New Roman" w:hAnsi="Times New Roman" w:cs="Times New Roman" w:hint="eastAsia"/>
                <w:color w:val="000000"/>
                <w:kern w:val="0"/>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1,191.28</w:t>
            </w:r>
            <w:r>
              <w:rPr>
                <w:rFonts w:hint="eastAsia"/>
                <w:sz w:val="20"/>
                <w:szCs w:val="20"/>
              </w:rPr>
              <w:t xml:space="preserve">　</w:t>
            </w:r>
          </w:p>
        </w:tc>
      </w:tr>
      <w:tr w:rsidR="00BF40B1"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rsidR="00BF40B1" w:rsidRDefault="00BF40B1" w:rsidP="00A42974">
            <w:pPr>
              <w:jc w:val="right"/>
              <w:rPr>
                <w:rFonts w:ascii="宋体" w:hAnsi="宋体" w:cs="宋体"/>
                <w:sz w:val="20"/>
                <w:szCs w:val="20"/>
              </w:rPr>
            </w:pPr>
            <w:r>
              <w:rPr>
                <w:rFonts w:hint="eastAsia"/>
                <w:sz w:val="20"/>
                <w:szCs w:val="20"/>
              </w:rPr>
              <w:t>213.52</w:t>
            </w:r>
          </w:p>
        </w:tc>
        <w:tc>
          <w:tcPr>
            <w:tcW w:w="3827"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Times New Roman"/>
                <w:color w:val="000000"/>
                <w:kern w:val="0"/>
                <w:sz w:val="20"/>
                <w:szCs w:val="20"/>
              </w:rPr>
            </w:pPr>
            <w:r w:rsidRPr="008201C3">
              <w:rPr>
                <w:rFonts w:ascii="Times New Roman" w:hAnsi="Times New Roman" w:cs="Times New Roman" w:hint="eastAsia"/>
                <w:color w:val="000000"/>
                <w:kern w:val="0"/>
                <w:sz w:val="20"/>
                <w:szCs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 xml:space="preserve">　</w:t>
            </w:r>
          </w:p>
        </w:tc>
      </w:tr>
      <w:tr w:rsidR="00BF40B1"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Times New Roman"/>
                <w:color w:val="000000"/>
                <w:kern w:val="0"/>
                <w:sz w:val="20"/>
                <w:szCs w:val="20"/>
              </w:rPr>
            </w:pPr>
            <w:r w:rsidRPr="008201C3">
              <w:rPr>
                <w:rFonts w:ascii="Times New Roman" w:hAnsi="Times New Roman" w:cs="Times New Roman"/>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 xml:space="preserve">　</w:t>
            </w:r>
          </w:p>
        </w:tc>
      </w:tr>
      <w:tr w:rsidR="00BF40B1" w:rsidRPr="008201C3">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收</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入</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总</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计</w:t>
            </w:r>
          </w:p>
        </w:tc>
        <w:tc>
          <w:tcPr>
            <w:tcW w:w="3260"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1,191.28</w:t>
            </w:r>
          </w:p>
        </w:tc>
        <w:tc>
          <w:tcPr>
            <w:tcW w:w="3827"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Times New Roman"/>
                <w:color w:val="000000"/>
                <w:kern w:val="0"/>
                <w:sz w:val="20"/>
                <w:szCs w:val="20"/>
              </w:rPr>
            </w:pPr>
            <w:r w:rsidRPr="008201C3">
              <w:rPr>
                <w:rFonts w:ascii="Times New Roman" w:hAnsi="Times New Roman" w:cs="Times New Roman"/>
                <w:color w:val="000000"/>
                <w:kern w:val="0"/>
                <w:sz w:val="20"/>
                <w:szCs w:val="20"/>
              </w:rPr>
              <w:t xml:space="preserve">            </w:t>
            </w:r>
            <w:r w:rsidRPr="008201C3">
              <w:rPr>
                <w:rFonts w:ascii="Times New Roman" w:hAnsi="Times New Roman" w:cs="Times New Roman" w:hint="eastAsia"/>
                <w:color w:val="000000"/>
                <w:kern w:val="0"/>
                <w:sz w:val="20"/>
                <w:szCs w:val="20"/>
              </w:rPr>
              <w:t>支</w:t>
            </w:r>
            <w:r w:rsidRPr="008201C3">
              <w:rPr>
                <w:rFonts w:ascii="Times New Roman" w:hAnsi="Times New Roman" w:cs="Times New Roman"/>
                <w:color w:val="000000"/>
                <w:kern w:val="0"/>
                <w:sz w:val="20"/>
                <w:szCs w:val="20"/>
              </w:rPr>
              <w:t xml:space="preserve">    </w:t>
            </w:r>
            <w:r w:rsidRPr="008201C3">
              <w:rPr>
                <w:rFonts w:ascii="Times New Roman" w:hAnsi="Times New Roman" w:cs="Times New Roman" w:hint="eastAsia"/>
                <w:color w:val="000000"/>
                <w:kern w:val="0"/>
                <w:sz w:val="20"/>
                <w:szCs w:val="20"/>
              </w:rPr>
              <w:t>出</w:t>
            </w:r>
            <w:r w:rsidRPr="008201C3">
              <w:rPr>
                <w:rFonts w:ascii="Times New Roman" w:hAnsi="Times New Roman" w:cs="Times New Roman"/>
                <w:color w:val="000000"/>
                <w:kern w:val="0"/>
                <w:sz w:val="20"/>
                <w:szCs w:val="20"/>
              </w:rPr>
              <w:t xml:space="preserve">    </w:t>
            </w:r>
            <w:r w:rsidRPr="008201C3">
              <w:rPr>
                <w:rFonts w:ascii="Times New Roman" w:hAnsi="Times New Roman" w:cs="Times New Roman" w:hint="eastAsia"/>
                <w:color w:val="000000"/>
                <w:kern w:val="0"/>
                <w:sz w:val="20"/>
                <w:szCs w:val="20"/>
              </w:rPr>
              <w:t>总</w:t>
            </w:r>
            <w:r w:rsidRPr="008201C3">
              <w:rPr>
                <w:rFonts w:ascii="Times New Roman" w:hAnsi="Times New Roman" w:cs="Times New Roman"/>
                <w:color w:val="000000"/>
                <w:kern w:val="0"/>
                <w:sz w:val="20"/>
                <w:szCs w:val="20"/>
              </w:rPr>
              <w:t xml:space="preserve">    </w:t>
            </w:r>
            <w:r w:rsidRPr="008201C3">
              <w:rPr>
                <w:rFonts w:ascii="Times New Roman" w:hAnsi="Times New Roman" w:cs="Times New Roman" w:hint="eastAsia"/>
                <w:color w:val="000000"/>
                <w:kern w:val="0"/>
                <w:sz w:val="20"/>
                <w:szCs w:val="20"/>
              </w:rPr>
              <w:t>计</w:t>
            </w:r>
          </w:p>
        </w:tc>
        <w:tc>
          <w:tcPr>
            <w:tcW w:w="3119"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20"/>
                <w:szCs w:val="20"/>
              </w:rPr>
            </w:pPr>
            <w:r>
              <w:rPr>
                <w:rFonts w:hint="eastAsia"/>
                <w:sz w:val="20"/>
                <w:szCs w:val="20"/>
              </w:rPr>
              <w:t>1,191.28</w:t>
            </w:r>
          </w:p>
        </w:tc>
      </w:tr>
    </w:tbl>
    <w:p w:rsidR="00FD2A90" w:rsidRPr="008201C3" w:rsidRDefault="00FD2A90">
      <w:pPr>
        <w:jc w:val="left"/>
        <w:rPr>
          <w:rFonts w:ascii="Times New Roman" w:eastAsia="方正仿宋_GBK" w:hAnsi="Times New Roman"/>
          <w:sz w:val="32"/>
          <w:szCs w:val="32"/>
        </w:rPr>
      </w:pPr>
    </w:p>
    <w:p w:rsidR="00087B99" w:rsidRPr="008201C3" w:rsidRDefault="00087B99">
      <w:pPr>
        <w:jc w:val="left"/>
        <w:rPr>
          <w:rFonts w:ascii="Times New Roman" w:eastAsia="方正仿宋_GBK" w:hAnsi="Times New Roman"/>
          <w:sz w:val="32"/>
          <w:szCs w:val="32"/>
        </w:rPr>
      </w:pPr>
    </w:p>
    <w:p w:rsidR="00FD2A90" w:rsidRPr="008201C3" w:rsidRDefault="00FD2A90">
      <w:pPr>
        <w:jc w:val="left"/>
        <w:rPr>
          <w:rFonts w:ascii="Times New Roman" w:eastAsia="方正仿宋_GBK" w:hAnsi="Times New Roman"/>
          <w:sz w:val="32"/>
          <w:szCs w:val="32"/>
        </w:rPr>
      </w:pPr>
    </w:p>
    <w:tbl>
      <w:tblPr>
        <w:tblW w:w="13608" w:type="dxa"/>
        <w:jc w:val="center"/>
        <w:tblLook w:val="04A0"/>
      </w:tblPr>
      <w:tblGrid>
        <w:gridCol w:w="1216"/>
        <w:gridCol w:w="1360"/>
        <w:gridCol w:w="1220"/>
        <w:gridCol w:w="880"/>
        <w:gridCol w:w="880"/>
        <w:gridCol w:w="1116"/>
        <w:gridCol w:w="1120"/>
        <w:gridCol w:w="1139"/>
        <w:gridCol w:w="1134"/>
        <w:gridCol w:w="1087"/>
        <w:gridCol w:w="1166"/>
        <w:gridCol w:w="1290"/>
      </w:tblGrid>
      <w:tr w:rsidR="00FD2A90" w:rsidRPr="008201C3">
        <w:trPr>
          <w:trHeight w:val="270"/>
          <w:jc w:val="center"/>
        </w:trPr>
        <w:tc>
          <w:tcPr>
            <w:tcW w:w="1216"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hAnsi="Times New Roman" w:cs="宋体"/>
                <w:kern w:val="0"/>
                <w:sz w:val="24"/>
                <w:szCs w:val="24"/>
              </w:rPr>
            </w:pPr>
          </w:p>
        </w:tc>
        <w:tc>
          <w:tcPr>
            <w:tcW w:w="1360"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220"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880"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880"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116"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139"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087"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2456" w:type="dxa"/>
            <w:gridSpan w:val="2"/>
            <w:tcBorders>
              <w:top w:val="nil"/>
              <w:left w:val="nil"/>
              <w:bottom w:val="nil"/>
              <w:right w:val="nil"/>
            </w:tcBorders>
            <w:shd w:val="clear" w:color="auto" w:fill="auto"/>
            <w:noWrap/>
            <w:vAlign w:val="center"/>
          </w:tcPr>
          <w:p w:rsidR="00FD2A90" w:rsidRPr="008201C3" w:rsidRDefault="006C52E5">
            <w:pPr>
              <w:widowControl/>
              <w:jc w:val="right"/>
              <w:rPr>
                <w:rFonts w:ascii="Times New Roman" w:eastAsia="黑体" w:hAnsi="Times New Roman" w:cs="宋体"/>
                <w:kern w:val="0"/>
                <w:sz w:val="20"/>
                <w:szCs w:val="20"/>
              </w:rPr>
            </w:pPr>
            <w:r w:rsidRPr="008201C3">
              <w:rPr>
                <w:rFonts w:ascii="Times New Roman" w:eastAsia="黑体" w:hAnsi="Times New Roman" w:cs="宋体" w:hint="eastAsia"/>
                <w:kern w:val="0"/>
                <w:sz w:val="20"/>
                <w:szCs w:val="20"/>
              </w:rPr>
              <w:t>部门公开表</w:t>
            </w:r>
            <w:r w:rsidRPr="008201C3">
              <w:rPr>
                <w:rFonts w:ascii="Times New Roman" w:eastAsia="黑体" w:hAnsi="Times New Roman" w:cs="宋体" w:hint="eastAsia"/>
                <w:kern w:val="0"/>
                <w:sz w:val="20"/>
                <w:szCs w:val="20"/>
              </w:rPr>
              <w:t>2</w:t>
            </w:r>
          </w:p>
        </w:tc>
      </w:tr>
      <w:tr w:rsidR="00FD2A90" w:rsidRPr="008201C3">
        <w:trPr>
          <w:trHeight w:val="405"/>
          <w:jc w:val="center"/>
        </w:trPr>
        <w:tc>
          <w:tcPr>
            <w:tcW w:w="13608" w:type="dxa"/>
            <w:gridSpan w:val="12"/>
            <w:tcBorders>
              <w:top w:val="nil"/>
              <w:left w:val="nil"/>
              <w:bottom w:val="nil"/>
              <w:right w:val="nil"/>
            </w:tcBorders>
            <w:shd w:val="clear" w:color="auto" w:fill="auto"/>
            <w:noWrap/>
            <w:vAlign w:val="center"/>
          </w:tcPr>
          <w:p w:rsidR="00FD2A90" w:rsidRPr="008201C3" w:rsidRDefault="006C52E5">
            <w:pPr>
              <w:widowControl/>
              <w:jc w:val="center"/>
              <w:rPr>
                <w:rFonts w:ascii="Times New Roman" w:hAnsi="Times New Roman" w:cs="宋体"/>
                <w:kern w:val="0"/>
                <w:sz w:val="36"/>
                <w:szCs w:val="36"/>
              </w:rPr>
            </w:pPr>
            <w:r w:rsidRPr="008201C3">
              <w:rPr>
                <w:rFonts w:ascii="Times New Roman" w:hAnsi="Times New Roman" w:cs="宋体" w:hint="eastAsia"/>
                <w:kern w:val="0"/>
                <w:sz w:val="36"/>
                <w:szCs w:val="36"/>
              </w:rPr>
              <w:t>部门收入总表</w:t>
            </w:r>
          </w:p>
        </w:tc>
      </w:tr>
      <w:tr w:rsidR="00FD2A90" w:rsidRPr="008201C3">
        <w:trPr>
          <w:trHeight w:val="270"/>
          <w:jc w:val="center"/>
        </w:trPr>
        <w:tc>
          <w:tcPr>
            <w:tcW w:w="1216"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360"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220"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880"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880"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116"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120"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139"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087"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166"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290"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单位：万元</w:t>
            </w:r>
          </w:p>
        </w:tc>
      </w:tr>
      <w:tr w:rsidR="00FD2A90" w:rsidRPr="008201C3">
        <w:trPr>
          <w:trHeight w:val="270"/>
          <w:jc w:val="center"/>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使用非财政拨款结余</w:t>
            </w:r>
          </w:p>
        </w:tc>
      </w:tr>
      <w:tr w:rsidR="00FD2A90" w:rsidRPr="008201C3">
        <w:trPr>
          <w:trHeight w:val="480"/>
          <w:jc w:val="center"/>
        </w:trPr>
        <w:tc>
          <w:tcPr>
            <w:tcW w:w="1216" w:type="dxa"/>
            <w:vMerge/>
            <w:tcBorders>
              <w:top w:val="nil"/>
              <w:left w:val="single" w:sz="4" w:space="0" w:color="auto"/>
              <w:bottom w:val="single" w:sz="4" w:space="0" w:color="auto"/>
              <w:right w:val="single" w:sz="4" w:space="0" w:color="auto"/>
            </w:tcBorders>
            <w:vAlign w:val="center"/>
          </w:tcPr>
          <w:p w:rsidR="00FD2A90" w:rsidRPr="008201C3" w:rsidRDefault="00FD2A90">
            <w:pPr>
              <w:rPr>
                <w:rFonts w:ascii="Times New Roman" w:hAnsi="Times New Roman"/>
              </w:rPr>
            </w:pPr>
          </w:p>
        </w:tc>
        <w:tc>
          <w:tcPr>
            <w:tcW w:w="1360" w:type="dxa"/>
            <w:vMerge/>
            <w:tcBorders>
              <w:top w:val="nil"/>
              <w:left w:val="single" w:sz="4" w:space="0" w:color="auto"/>
              <w:bottom w:val="nil"/>
              <w:right w:val="single" w:sz="4" w:space="0" w:color="auto"/>
            </w:tcBorders>
            <w:vAlign w:val="center"/>
          </w:tcPr>
          <w:p w:rsidR="00FD2A90" w:rsidRPr="008201C3" w:rsidRDefault="00FD2A90">
            <w:pPr>
              <w:rPr>
                <w:rFonts w:ascii="Times New Roman" w:hAnsi="Times New Roman"/>
              </w:rPr>
            </w:pPr>
          </w:p>
        </w:tc>
        <w:tc>
          <w:tcPr>
            <w:tcW w:w="1220" w:type="dxa"/>
            <w:vMerge/>
            <w:tcBorders>
              <w:top w:val="nil"/>
              <w:left w:val="single" w:sz="4" w:space="0" w:color="auto"/>
              <w:bottom w:val="single" w:sz="4" w:space="0" w:color="auto"/>
              <w:right w:val="single" w:sz="4" w:space="0" w:color="auto"/>
            </w:tcBorders>
            <w:vAlign w:val="center"/>
          </w:tcPr>
          <w:p w:rsidR="00FD2A90" w:rsidRPr="008201C3" w:rsidRDefault="00FD2A90">
            <w:pPr>
              <w:rPr>
                <w:rFonts w:ascii="Times New Roman" w:hAnsi="Times New Roman"/>
              </w:rPr>
            </w:pPr>
          </w:p>
        </w:tc>
        <w:tc>
          <w:tcPr>
            <w:tcW w:w="880" w:type="dxa"/>
            <w:vMerge/>
            <w:tcBorders>
              <w:top w:val="nil"/>
              <w:left w:val="single" w:sz="4" w:space="0" w:color="auto"/>
              <w:bottom w:val="single" w:sz="4" w:space="0" w:color="auto"/>
              <w:right w:val="single" w:sz="4" w:space="0" w:color="auto"/>
            </w:tcBorders>
            <w:vAlign w:val="center"/>
          </w:tcPr>
          <w:p w:rsidR="00FD2A90" w:rsidRPr="008201C3" w:rsidRDefault="00FD2A90">
            <w:pPr>
              <w:rPr>
                <w:rFonts w:ascii="Times New Roman" w:hAnsi="Times New Roman"/>
              </w:rPr>
            </w:pPr>
          </w:p>
        </w:tc>
        <w:tc>
          <w:tcPr>
            <w:tcW w:w="880" w:type="dxa"/>
            <w:vMerge/>
            <w:tcBorders>
              <w:top w:val="nil"/>
              <w:left w:val="single" w:sz="4" w:space="0" w:color="auto"/>
              <w:bottom w:val="single" w:sz="4" w:space="0" w:color="auto"/>
              <w:right w:val="single" w:sz="4" w:space="0" w:color="auto"/>
            </w:tcBorders>
            <w:vAlign w:val="center"/>
          </w:tcPr>
          <w:p w:rsidR="00FD2A90" w:rsidRPr="008201C3" w:rsidRDefault="00FD2A90">
            <w:pPr>
              <w:rPr>
                <w:rFonts w:ascii="Times New Roman" w:hAnsi="Times New Roman"/>
              </w:rPr>
            </w:pPr>
          </w:p>
        </w:tc>
        <w:tc>
          <w:tcPr>
            <w:tcW w:w="1116" w:type="dxa"/>
            <w:tcBorders>
              <w:top w:val="single" w:sz="4" w:space="0" w:color="auto"/>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rsidR="00FD2A90" w:rsidRPr="008201C3" w:rsidRDefault="00FD2A90">
            <w:pPr>
              <w:rPr>
                <w:rFonts w:ascii="Times New Roman" w:hAnsi="Times New Roman"/>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1087" w:type="dxa"/>
            <w:vMerge/>
            <w:tcBorders>
              <w:top w:val="single" w:sz="4" w:space="0" w:color="auto"/>
              <w:left w:val="single" w:sz="4" w:space="0" w:color="auto"/>
              <w:bottom w:val="single" w:sz="4" w:space="0" w:color="auto"/>
              <w:right w:val="single" w:sz="4" w:space="0" w:color="auto"/>
            </w:tcBorders>
            <w:vAlign w:val="center"/>
          </w:tcPr>
          <w:p w:rsidR="00FD2A90" w:rsidRPr="008201C3" w:rsidRDefault="00FD2A90">
            <w:pPr>
              <w:rPr>
                <w:rFonts w:ascii="Times New Roman" w:hAnsi="Times New Roman"/>
              </w:rPr>
            </w:pPr>
          </w:p>
        </w:tc>
        <w:tc>
          <w:tcPr>
            <w:tcW w:w="1166" w:type="dxa"/>
            <w:vMerge/>
            <w:tcBorders>
              <w:top w:val="single" w:sz="4" w:space="0" w:color="auto"/>
              <w:left w:val="single" w:sz="4" w:space="0" w:color="auto"/>
              <w:bottom w:val="single" w:sz="4" w:space="0" w:color="auto"/>
              <w:right w:val="single" w:sz="4" w:space="0" w:color="auto"/>
            </w:tcBorders>
            <w:vAlign w:val="center"/>
          </w:tcPr>
          <w:p w:rsidR="00FD2A90" w:rsidRPr="008201C3" w:rsidRDefault="00FD2A90">
            <w:pPr>
              <w:rPr>
                <w:rFonts w:ascii="Times New Roman" w:hAnsi="Times New Roman"/>
              </w:rPr>
            </w:pPr>
          </w:p>
        </w:tc>
        <w:tc>
          <w:tcPr>
            <w:tcW w:w="1290" w:type="dxa"/>
            <w:vMerge/>
            <w:tcBorders>
              <w:top w:val="single" w:sz="4" w:space="0" w:color="auto"/>
              <w:left w:val="single" w:sz="4" w:space="0" w:color="auto"/>
              <w:bottom w:val="single" w:sz="4" w:space="0" w:color="auto"/>
              <w:right w:val="single" w:sz="4" w:space="0" w:color="auto"/>
            </w:tcBorders>
            <w:vAlign w:val="center"/>
          </w:tcPr>
          <w:p w:rsidR="00FD2A90" w:rsidRPr="008201C3" w:rsidRDefault="00FD2A90">
            <w:pPr>
              <w:rPr>
                <w:rFonts w:ascii="Times New Roman" w:hAnsi="Times New Roman"/>
              </w:rPr>
            </w:pPr>
          </w:p>
        </w:tc>
      </w:tr>
      <w:tr w:rsidR="00FD2A90" w:rsidRPr="008201C3">
        <w:trPr>
          <w:trHeight w:val="270"/>
          <w:jc w:val="center"/>
        </w:trPr>
        <w:tc>
          <w:tcPr>
            <w:tcW w:w="1216" w:type="dxa"/>
            <w:tcBorders>
              <w:top w:val="nil"/>
              <w:left w:val="single" w:sz="4" w:space="0" w:color="auto"/>
              <w:bottom w:val="single" w:sz="4" w:space="0" w:color="auto"/>
              <w:right w:val="single" w:sz="4" w:space="0" w:color="auto"/>
            </w:tcBorders>
            <w:shd w:val="clear" w:color="auto" w:fill="auto"/>
            <w:vAlign w:val="center"/>
          </w:tcPr>
          <w:p w:rsidR="00FD2A90" w:rsidRPr="008201C3" w:rsidRDefault="00BF40B1">
            <w:pPr>
              <w:widowControl/>
              <w:jc w:val="right"/>
              <w:rPr>
                <w:rFonts w:ascii="Times New Roman" w:hAnsi="Times New Roman" w:cs="宋体"/>
                <w:kern w:val="0"/>
                <w:sz w:val="20"/>
                <w:szCs w:val="20"/>
              </w:rPr>
            </w:pPr>
            <w:r w:rsidRPr="00BF40B1">
              <w:rPr>
                <w:rFonts w:ascii="Times New Roman" w:hAnsi="Times New Roman" w:cs="宋体"/>
                <w:kern w:val="0"/>
                <w:sz w:val="20"/>
                <w:szCs w:val="20"/>
              </w:rPr>
              <w:t>1191.28</w:t>
            </w:r>
          </w:p>
        </w:tc>
        <w:tc>
          <w:tcPr>
            <w:tcW w:w="1360" w:type="dxa"/>
            <w:tcBorders>
              <w:top w:val="single" w:sz="4" w:space="0" w:color="auto"/>
              <w:left w:val="nil"/>
              <w:bottom w:val="single" w:sz="4" w:space="0" w:color="auto"/>
              <w:right w:val="single" w:sz="4" w:space="0" w:color="auto"/>
            </w:tcBorders>
            <w:shd w:val="clear" w:color="auto" w:fill="auto"/>
            <w:vAlign w:val="center"/>
          </w:tcPr>
          <w:p w:rsidR="00FD2A90" w:rsidRPr="008201C3" w:rsidRDefault="00FD2A90">
            <w:pPr>
              <w:widowControl/>
              <w:jc w:val="right"/>
              <w:rPr>
                <w:rFonts w:ascii="Times New Roman" w:hAnsi="Times New Roman" w:cs="宋体"/>
                <w:kern w:val="0"/>
                <w:sz w:val="20"/>
                <w:szCs w:val="20"/>
              </w:rPr>
            </w:pPr>
          </w:p>
        </w:tc>
        <w:tc>
          <w:tcPr>
            <w:tcW w:w="1220" w:type="dxa"/>
            <w:tcBorders>
              <w:top w:val="nil"/>
              <w:left w:val="nil"/>
              <w:bottom w:val="single" w:sz="4" w:space="0" w:color="auto"/>
              <w:right w:val="single" w:sz="4" w:space="0" w:color="auto"/>
            </w:tcBorders>
            <w:shd w:val="clear" w:color="auto" w:fill="auto"/>
            <w:vAlign w:val="center"/>
          </w:tcPr>
          <w:p w:rsidR="00FD2A90" w:rsidRPr="008201C3" w:rsidRDefault="00BF40B1">
            <w:pPr>
              <w:widowControl/>
              <w:jc w:val="right"/>
              <w:rPr>
                <w:rFonts w:ascii="Times New Roman" w:hAnsi="Times New Roman" w:cs="宋体"/>
                <w:kern w:val="0"/>
                <w:sz w:val="20"/>
                <w:szCs w:val="20"/>
              </w:rPr>
            </w:pPr>
            <w:r w:rsidRPr="00BF40B1">
              <w:rPr>
                <w:rFonts w:ascii="Times New Roman" w:hAnsi="Times New Roman" w:cs="宋体"/>
                <w:kern w:val="0"/>
                <w:sz w:val="20"/>
                <w:szCs w:val="20"/>
              </w:rPr>
              <w:t>747.76</w:t>
            </w:r>
          </w:p>
        </w:tc>
        <w:tc>
          <w:tcPr>
            <w:tcW w:w="880" w:type="dxa"/>
            <w:tcBorders>
              <w:top w:val="nil"/>
              <w:left w:val="nil"/>
              <w:bottom w:val="single" w:sz="4" w:space="0" w:color="auto"/>
              <w:right w:val="single" w:sz="4" w:space="0" w:color="auto"/>
            </w:tcBorders>
            <w:shd w:val="clear" w:color="auto" w:fill="auto"/>
            <w:vAlign w:val="center"/>
          </w:tcPr>
          <w:p w:rsidR="00FD2A90" w:rsidRPr="008201C3" w:rsidRDefault="00FD2A90">
            <w:pPr>
              <w:widowControl/>
              <w:jc w:val="right"/>
              <w:rPr>
                <w:rFonts w:ascii="Times New Roman" w:hAnsi="Times New Roman" w:cs="宋体"/>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FD2A90" w:rsidRPr="008201C3" w:rsidRDefault="00FD2A90">
            <w:pPr>
              <w:widowControl/>
              <w:jc w:val="right"/>
              <w:rPr>
                <w:rFonts w:ascii="Times New Roman" w:hAnsi="Times New Roman" w:cs="宋体"/>
                <w:kern w:val="0"/>
                <w:sz w:val="20"/>
                <w:szCs w:val="20"/>
              </w:rPr>
            </w:pPr>
          </w:p>
        </w:tc>
        <w:tc>
          <w:tcPr>
            <w:tcW w:w="1116" w:type="dxa"/>
            <w:tcBorders>
              <w:top w:val="nil"/>
              <w:left w:val="nil"/>
              <w:bottom w:val="single" w:sz="4" w:space="0" w:color="auto"/>
              <w:right w:val="single" w:sz="4" w:space="0" w:color="auto"/>
            </w:tcBorders>
            <w:shd w:val="clear" w:color="auto" w:fill="auto"/>
            <w:vAlign w:val="center"/>
          </w:tcPr>
          <w:p w:rsidR="00FD2A90" w:rsidRPr="008201C3" w:rsidRDefault="00FD2A90">
            <w:pPr>
              <w:widowControl/>
              <w:jc w:val="right"/>
              <w:rPr>
                <w:rFonts w:ascii="Times New Roman" w:hAnsi="Times New Roman" w:cs="宋体"/>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FD2A90" w:rsidRPr="008201C3" w:rsidRDefault="00FD2A90">
            <w:pPr>
              <w:widowControl/>
              <w:jc w:val="right"/>
              <w:rPr>
                <w:rFonts w:ascii="Times New Roman" w:hAnsi="Times New Roman" w:cs="宋体"/>
                <w:kern w:val="0"/>
                <w:sz w:val="20"/>
                <w:szCs w:val="20"/>
              </w:rPr>
            </w:pPr>
          </w:p>
        </w:tc>
        <w:tc>
          <w:tcPr>
            <w:tcW w:w="1139" w:type="dxa"/>
            <w:tcBorders>
              <w:top w:val="single" w:sz="4" w:space="0" w:color="auto"/>
              <w:left w:val="nil"/>
              <w:bottom w:val="single" w:sz="4" w:space="0" w:color="auto"/>
              <w:right w:val="single" w:sz="4" w:space="0" w:color="auto"/>
            </w:tcBorders>
            <w:shd w:val="clear" w:color="auto" w:fill="auto"/>
            <w:vAlign w:val="center"/>
          </w:tcPr>
          <w:p w:rsidR="00FD2A90" w:rsidRPr="008201C3" w:rsidRDefault="00FD2A90">
            <w:pPr>
              <w:widowControl/>
              <w:jc w:val="right"/>
              <w:rPr>
                <w:rFonts w:ascii="Times New Roman" w:hAnsi="Times New Roman" w:cs="宋体"/>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FD2A90" w:rsidRPr="008201C3" w:rsidRDefault="00FD2A90">
            <w:pPr>
              <w:widowControl/>
              <w:jc w:val="right"/>
              <w:rPr>
                <w:rFonts w:ascii="Times New Roman" w:hAnsi="Times New Roman" w:cs="宋体"/>
                <w:kern w:val="0"/>
                <w:sz w:val="20"/>
                <w:szCs w:val="20"/>
              </w:rPr>
            </w:pPr>
          </w:p>
        </w:tc>
        <w:tc>
          <w:tcPr>
            <w:tcW w:w="1087" w:type="dxa"/>
            <w:tcBorders>
              <w:top w:val="nil"/>
              <w:left w:val="nil"/>
              <w:bottom w:val="single" w:sz="4" w:space="0" w:color="auto"/>
              <w:right w:val="single" w:sz="4" w:space="0" w:color="auto"/>
            </w:tcBorders>
            <w:shd w:val="clear" w:color="auto" w:fill="auto"/>
            <w:vAlign w:val="center"/>
          </w:tcPr>
          <w:p w:rsidR="00FD2A90" w:rsidRPr="008201C3" w:rsidRDefault="00FD2A90">
            <w:pPr>
              <w:widowControl/>
              <w:jc w:val="right"/>
              <w:rPr>
                <w:rFonts w:ascii="Times New Roman" w:hAnsi="Times New Roman" w:cs="宋体"/>
                <w:kern w:val="0"/>
                <w:sz w:val="20"/>
                <w:szCs w:val="20"/>
              </w:rPr>
            </w:pPr>
          </w:p>
        </w:tc>
        <w:tc>
          <w:tcPr>
            <w:tcW w:w="1166" w:type="dxa"/>
            <w:tcBorders>
              <w:top w:val="nil"/>
              <w:left w:val="nil"/>
              <w:bottom w:val="single" w:sz="4" w:space="0" w:color="auto"/>
              <w:right w:val="single" w:sz="4" w:space="0" w:color="auto"/>
            </w:tcBorders>
            <w:shd w:val="clear" w:color="auto" w:fill="auto"/>
            <w:vAlign w:val="center"/>
          </w:tcPr>
          <w:p w:rsidR="00FD2A90" w:rsidRPr="008201C3" w:rsidRDefault="00BF40B1">
            <w:pPr>
              <w:widowControl/>
              <w:jc w:val="right"/>
              <w:rPr>
                <w:rFonts w:ascii="Times New Roman" w:hAnsi="Times New Roman" w:cs="宋体"/>
                <w:kern w:val="0"/>
                <w:sz w:val="20"/>
                <w:szCs w:val="20"/>
              </w:rPr>
            </w:pPr>
            <w:r w:rsidRPr="00BF40B1">
              <w:rPr>
                <w:rFonts w:ascii="Times New Roman" w:hAnsi="Times New Roman" w:cs="宋体"/>
                <w:kern w:val="0"/>
                <w:sz w:val="20"/>
                <w:szCs w:val="20"/>
              </w:rPr>
              <w:t>230</w:t>
            </w:r>
          </w:p>
        </w:tc>
        <w:tc>
          <w:tcPr>
            <w:tcW w:w="1290" w:type="dxa"/>
            <w:tcBorders>
              <w:top w:val="nil"/>
              <w:left w:val="nil"/>
              <w:bottom w:val="single" w:sz="4" w:space="0" w:color="auto"/>
              <w:right w:val="single" w:sz="4" w:space="0" w:color="auto"/>
            </w:tcBorders>
            <w:shd w:val="clear" w:color="auto" w:fill="auto"/>
            <w:vAlign w:val="center"/>
          </w:tcPr>
          <w:p w:rsidR="00FD2A90" w:rsidRPr="008201C3" w:rsidRDefault="00BF40B1">
            <w:pPr>
              <w:widowControl/>
              <w:jc w:val="right"/>
              <w:rPr>
                <w:rFonts w:ascii="Times New Roman" w:hAnsi="Times New Roman" w:cs="宋体"/>
                <w:kern w:val="0"/>
                <w:sz w:val="20"/>
                <w:szCs w:val="20"/>
              </w:rPr>
            </w:pPr>
            <w:r w:rsidRPr="00BF40B1">
              <w:rPr>
                <w:rFonts w:ascii="Times New Roman" w:hAnsi="Times New Roman" w:cs="宋体"/>
                <w:kern w:val="0"/>
                <w:sz w:val="20"/>
                <w:szCs w:val="20"/>
              </w:rPr>
              <w:t>213.52</w:t>
            </w:r>
          </w:p>
        </w:tc>
      </w:tr>
    </w:tbl>
    <w:p w:rsidR="00FD2A90" w:rsidRPr="008201C3" w:rsidRDefault="00FD2A90">
      <w:pPr>
        <w:jc w:val="left"/>
        <w:rPr>
          <w:rFonts w:ascii="Times New Roman" w:eastAsia="方正仿宋_GBK" w:hAnsi="Times New Roman"/>
          <w:sz w:val="32"/>
          <w:szCs w:val="32"/>
        </w:rPr>
      </w:pPr>
    </w:p>
    <w:p w:rsidR="00FD2A90" w:rsidRPr="008201C3" w:rsidRDefault="00FD2A90">
      <w:pPr>
        <w:jc w:val="center"/>
        <w:rPr>
          <w:rFonts w:ascii="Times New Roman" w:eastAsia="方正仿宋_GBK" w:hAnsi="Times New Roman"/>
          <w:sz w:val="32"/>
          <w:szCs w:val="32"/>
        </w:rPr>
      </w:pPr>
    </w:p>
    <w:p w:rsidR="00FD2A90" w:rsidRPr="008201C3" w:rsidRDefault="00FD2A90">
      <w:pPr>
        <w:jc w:val="center"/>
        <w:rPr>
          <w:rFonts w:ascii="Times New Roman" w:eastAsia="方正仿宋_GBK" w:hAnsi="Times New Roman"/>
          <w:sz w:val="32"/>
          <w:szCs w:val="32"/>
        </w:rPr>
      </w:pPr>
    </w:p>
    <w:p w:rsidR="00FD2A90" w:rsidRPr="008201C3" w:rsidRDefault="00FD2A90">
      <w:pPr>
        <w:jc w:val="center"/>
        <w:rPr>
          <w:rFonts w:ascii="Times New Roman" w:eastAsia="方正仿宋_GBK" w:hAnsi="Times New Roman"/>
          <w:sz w:val="32"/>
          <w:szCs w:val="32"/>
        </w:rPr>
      </w:pPr>
    </w:p>
    <w:p w:rsidR="00FD2A90" w:rsidRPr="008201C3" w:rsidRDefault="00FD2A90">
      <w:pPr>
        <w:jc w:val="center"/>
        <w:rPr>
          <w:rFonts w:ascii="Times New Roman" w:eastAsia="方正仿宋_GBK" w:hAnsi="Times New Roman"/>
          <w:sz w:val="32"/>
          <w:szCs w:val="32"/>
        </w:rPr>
      </w:pPr>
    </w:p>
    <w:p w:rsidR="00FD2A90" w:rsidRPr="008201C3" w:rsidRDefault="00FD2A90">
      <w:pPr>
        <w:jc w:val="center"/>
        <w:rPr>
          <w:rFonts w:ascii="Times New Roman" w:eastAsia="方正仿宋_GBK" w:hAnsi="Times New Roman"/>
          <w:sz w:val="32"/>
          <w:szCs w:val="32"/>
        </w:rPr>
      </w:pPr>
    </w:p>
    <w:p w:rsidR="00FD2A90" w:rsidRPr="008201C3" w:rsidRDefault="00FD2A90">
      <w:pPr>
        <w:jc w:val="center"/>
        <w:rPr>
          <w:rFonts w:ascii="Times New Roman" w:eastAsia="方正仿宋_GBK" w:hAnsi="Times New Roman"/>
          <w:sz w:val="32"/>
          <w:szCs w:val="32"/>
        </w:rPr>
      </w:pPr>
    </w:p>
    <w:p w:rsidR="00FD2A90" w:rsidRPr="008201C3" w:rsidRDefault="00FD2A90">
      <w:pPr>
        <w:rPr>
          <w:rFonts w:ascii="Times New Roman" w:eastAsia="方正仿宋_GBK" w:hAnsi="Times New Roman"/>
          <w:sz w:val="32"/>
          <w:szCs w:val="32"/>
        </w:rPr>
        <w:sectPr w:rsidR="00FD2A90" w:rsidRPr="008201C3">
          <w:pgSz w:w="16838" w:h="11906" w:orient="landscape"/>
          <w:pgMar w:top="1800" w:right="1440" w:bottom="1800" w:left="1440" w:header="851" w:footer="992" w:gutter="0"/>
          <w:cols w:space="720"/>
          <w:docGrid w:type="lines" w:linePitch="312"/>
        </w:sectPr>
      </w:pPr>
    </w:p>
    <w:tbl>
      <w:tblPr>
        <w:tblW w:w="10418" w:type="dxa"/>
        <w:jc w:val="center"/>
        <w:tblLook w:val="04A0"/>
      </w:tblPr>
      <w:tblGrid>
        <w:gridCol w:w="1119"/>
        <w:gridCol w:w="2522"/>
        <w:gridCol w:w="1332"/>
        <w:gridCol w:w="1332"/>
        <w:gridCol w:w="1132"/>
        <w:gridCol w:w="993"/>
        <w:gridCol w:w="938"/>
        <w:gridCol w:w="1050"/>
      </w:tblGrid>
      <w:tr w:rsidR="00FD2A90" w:rsidRPr="008201C3" w:rsidTr="00BF40B1">
        <w:trPr>
          <w:trHeight w:val="319"/>
          <w:jc w:val="center"/>
        </w:trPr>
        <w:tc>
          <w:tcPr>
            <w:tcW w:w="10418" w:type="dxa"/>
            <w:gridSpan w:val="8"/>
            <w:tcBorders>
              <w:top w:val="nil"/>
              <w:left w:val="nil"/>
              <w:bottom w:val="nil"/>
              <w:right w:val="nil"/>
            </w:tcBorders>
            <w:shd w:val="clear" w:color="auto" w:fill="auto"/>
            <w:noWrap/>
            <w:vAlign w:val="center"/>
          </w:tcPr>
          <w:p w:rsidR="00FD2A90" w:rsidRPr="008201C3" w:rsidRDefault="006C52E5">
            <w:pPr>
              <w:widowControl/>
              <w:jc w:val="right"/>
              <w:rPr>
                <w:rFonts w:ascii="Times New Roman" w:eastAsia="黑体" w:hAnsi="Times New Roman" w:cs="宋体"/>
                <w:color w:val="000000"/>
                <w:kern w:val="0"/>
                <w:sz w:val="20"/>
                <w:szCs w:val="20"/>
              </w:rPr>
            </w:pPr>
            <w:r w:rsidRPr="008201C3">
              <w:rPr>
                <w:rFonts w:ascii="Times New Roman" w:eastAsia="黑体" w:hAnsi="Times New Roman" w:cs="宋体" w:hint="eastAsia"/>
                <w:color w:val="000000"/>
                <w:kern w:val="0"/>
                <w:sz w:val="20"/>
                <w:szCs w:val="20"/>
              </w:rPr>
              <w:lastRenderedPageBreak/>
              <w:t xml:space="preserve"> </w:t>
            </w:r>
            <w:r w:rsidRPr="008201C3">
              <w:rPr>
                <w:rFonts w:ascii="Times New Roman" w:eastAsia="黑体" w:hAnsi="Times New Roman" w:cs="宋体" w:hint="eastAsia"/>
                <w:color w:val="000000"/>
                <w:kern w:val="0"/>
                <w:sz w:val="20"/>
                <w:szCs w:val="20"/>
              </w:rPr>
              <w:t>部门公开表</w:t>
            </w:r>
            <w:r w:rsidRPr="008201C3">
              <w:rPr>
                <w:rFonts w:ascii="Times New Roman" w:eastAsia="黑体" w:hAnsi="Times New Roman" w:cs="宋体" w:hint="eastAsia"/>
                <w:color w:val="000000"/>
                <w:kern w:val="0"/>
                <w:sz w:val="20"/>
                <w:szCs w:val="20"/>
              </w:rPr>
              <w:t xml:space="preserve">3 </w:t>
            </w:r>
          </w:p>
        </w:tc>
      </w:tr>
      <w:tr w:rsidR="00FD2A90" w:rsidRPr="008201C3" w:rsidTr="00BF40B1">
        <w:trPr>
          <w:trHeight w:val="540"/>
          <w:jc w:val="center"/>
        </w:trPr>
        <w:tc>
          <w:tcPr>
            <w:tcW w:w="10418" w:type="dxa"/>
            <w:gridSpan w:val="8"/>
            <w:tcBorders>
              <w:top w:val="nil"/>
              <w:left w:val="nil"/>
              <w:bottom w:val="nil"/>
              <w:right w:val="nil"/>
            </w:tcBorders>
            <w:shd w:val="clear" w:color="auto" w:fill="auto"/>
            <w:noWrap/>
            <w:vAlign w:val="center"/>
          </w:tcPr>
          <w:p w:rsidR="00FD2A90" w:rsidRPr="008201C3" w:rsidRDefault="006C52E5">
            <w:pPr>
              <w:widowControl/>
              <w:jc w:val="center"/>
              <w:rPr>
                <w:rFonts w:ascii="Times New Roman" w:hAnsi="Times New Roman" w:cs="宋体"/>
                <w:color w:val="000000"/>
                <w:kern w:val="0"/>
                <w:sz w:val="36"/>
                <w:szCs w:val="36"/>
              </w:rPr>
            </w:pPr>
            <w:r w:rsidRPr="008201C3">
              <w:rPr>
                <w:rFonts w:ascii="Times New Roman" w:hAnsi="Times New Roman" w:cs="宋体" w:hint="eastAsia"/>
                <w:color w:val="000000"/>
                <w:kern w:val="0"/>
                <w:sz w:val="36"/>
                <w:szCs w:val="36"/>
              </w:rPr>
              <w:t xml:space="preserve"> </w:t>
            </w:r>
            <w:r w:rsidRPr="008201C3">
              <w:rPr>
                <w:rFonts w:ascii="Times New Roman" w:hAnsi="Times New Roman" w:cs="宋体" w:hint="eastAsia"/>
                <w:color w:val="000000"/>
                <w:kern w:val="0"/>
                <w:sz w:val="36"/>
                <w:szCs w:val="36"/>
              </w:rPr>
              <w:t>部门支出总表</w:t>
            </w:r>
            <w:r w:rsidRPr="008201C3">
              <w:rPr>
                <w:rFonts w:ascii="Times New Roman" w:hAnsi="Times New Roman" w:cs="宋体" w:hint="eastAsia"/>
                <w:color w:val="000000"/>
                <w:kern w:val="0"/>
                <w:sz w:val="36"/>
                <w:szCs w:val="36"/>
              </w:rPr>
              <w:t xml:space="preserve"> </w:t>
            </w:r>
          </w:p>
        </w:tc>
      </w:tr>
      <w:tr w:rsidR="00FD2A90" w:rsidRPr="008201C3" w:rsidTr="00BF40B1">
        <w:trPr>
          <w:trHeight w:val="360"/>
          <w:jc w:val="center"/>
        </w:trPr>
        <w:tc>
          <w:tcPr>
            <w:tcW w:w="1119" w:type="dxa"/>
            <w:tcBorders>
              <w:top w:val="nil"/>
              <w:left w:val="nil"/>
              <w:bottom w:val="nil"/>
              <w:right w:val="nil"/>
            </w:tcBorders>
            <w:shd w:val="clear" w:color="auto" w:fill="auto"/>
            <w:noWrap/>
            <w:vAlign w:val="center"/>
          </w:tcPr>
          <w:p w:rsidR="00FD2A90" w:rsidRPr="008201C3" w:rsidRDefault="00FD2A90">
            <w:pPr>
              <w:widowControl/>
              <w:jc w:val="center"/>
              <w:rPr>
                <w:rFonts w:ascii="Times New Roman" w:hAnsi="Times New Roman" w:cs="宋体"/>
                <w:color w:val="000000"/>
                <w:kern w:val="0"/>
                <w:sz w:val="36"/>
                <w:szCs w:val="36"/>
              </w:rPr>
            </w:pPr>
          </w:p>
        </w:tc>
        <w:tc>
          <w:tcPr>
            <w:tcW w:w="2522"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22"/>
              </w:rPr>
            </w:pPr>
            <w:r w:rsidRPr="008201C3">
              <w:rPr>
                <w:rFonts w:ascii="Times New Roman" w:hAnsi="Times New Roman" w:cs="宋体" w:hint="eastAsia"/>
                <w:color w:val="000000"/>
                <w:kern w:val="0"/>
                <w:sz w:val="22"/>
              </w:rPr>
              <w:t xml:space="preserve">　</w:t>
            </w:r>
          </w:p>
        </w:tc>
        <w:tc>
          <w:tcPr>
            <w:tcW w:w="1332"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22"/>
              </w:rPr>
            </w:pPr>
            <w:r w:rsidRPr="008201C3">
              <w:rPr>
                <w:rFonts w:ascii="Times New Roman" w:hAnsi="Times New Roman" w:cs="宋体" w:hint="eastAsia"/>
                <w:color w:val="000000"/>
                <w:kern w:val="0"/>
                <w:sz w:val="22"/>
              </w:rPr>
              <w:t xml:space="preserve">　</w:t>
            </w:r>
          </w:p>
        </w:tc>
        <w:tc>
          <w:tcPr>
            <w:tcW w:w="1332"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22"/>
              </w:rPr>
            </w:pPr>
            <w:r w:rsidRPr="008201C3">
              <w:rPr>
                <w:rFonts w:ascii="Times New Roman" w:hAnsi="Times New Roman" w:cs="宋体" w:hint="eastAsia"/>
                <w:color w:val="000000"/>
                <w:kern w:val="0"/>
                <w:sz w:val="22"/>
              </w:rPr>
              <w:t xml:space="preserve">　</w:t>
            </w:r>
          </w:p>
        </w:tc>
        <w:tc>
          <w:tcPr>
            <w:tcW w:w="1132"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22"/>
              </w:rPr>
            </w:pPr>
            <w:r w:rsidRPr="008201C3">
              <w:rPr>
                <w:rFonts w:ascii="Times New Roman" w:hAnsi="Times New Roman" w:cs="宋体" w:hint="eastAsia"/>
                <w:color w:val="000000"/>
                <w:kern w:val="0"/>
                <w:sz w:val="22"/>
              </w:rPr>
              <w:t xml:space="preserve">　</w:t>
            </w:r>
          </w:p>
        </w:tc>
        <w:tc>
          <w:tcPr>
            <w:tcW w:w="2981" w:type="dxa"/>
            <w:gridSpan w:val="3"/>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22"/>
              </w:rPr>
            </w:pPr>
            <w:r w:rsidRPr="008201C3">
              <w:rPr>
                <w:rFonts w:ascii="Times New Roman" w:hAnsi="Times New Roman" w:cs="宋体" w:hint="eastAsia"/>
                <w:color w:val="000000"/>
                <w:kern w:val="0"/>
                <w:sz w:val="22"/>
              </w:rPr>
              <w:t xml:space="preserve">　</w:t>
            </w:r>
          </w:p>
          <w:p w:rsidR="00FD2A90" w:rsidRPr="008201C3" w:rsidRDefault="006C52E5">
            <w:pPr>
              <w:widowControl/>
              <w:jc w:val="right"/>
              <w:rPr>
                <w:rFonts w:ascii="Times New Roman" w:hAnsi="Times New Roman" w:cs="宋体"/>
                <w:color w:val="000000"/>
                <w:kern w:val="0"/>
                <w:sz w:val="18"/>
                <w:szCs w:val="18"/>
              </w:rPr>
            </w:pPr>
            <w:r w:rsidRPr="008201C3">
              <w:rPr>
                <w:rFonts w:ascii="Times New Roman" w:hAnsi="Times New Roman" w:cs="宋体" w:hint="eastAsia"/>
                <w:color w:val="000000"/>
                <w:kern w:val="0"/>
                <w:sz w:val="18"/>
                <w:szCs w:val="18"/>
              </w:rPr>
              <w:t xml:space="preserve"> </w:t>
            </w:r>
            <w:r w:rsidRPr="008201C3">
              <w:rPr>
                <w:rFonts w:ascii="Times New Roman" w:hAnsi="Times New Roman" w:cs="宋体" w:hint="eastAsia"/>
                <w:color w:val="000000"/>
                <w:kern w:val="0"/>
                <w:sz w:val="18"/>
                <w:szCs w:val="18"/>
              </w:rPr>
              <w:t>单位：万元</w:t>
            </w:r>
            <w:r w:rsidRPr="008201C3">
              <w:rPr>
                <w:rFonts w:ascii="Times New Roman" w:hAnsi="Times New Roman" w:cs="宋体" w:hint="eastAsia"/>
                <w:color w:val="000000"/>
                <w:kern w:val="0"/>
                <w:sz w:val="18"/>
                <w:szCs w:val="18"/>
              </w:rPr>
              <w:t xml:space="preserve"> </w:t>
            </w:r>
          </w:p>
        </w:tc>
      </w:tr>
      <w:tr w:rsidR="00FD2A90" w:rsidRPr="008201C3" w:rsidTr="00BF40B1">
        <w:trPr>
          <w:trHeight w:val="976"/>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科目代码</w:t>
            </w:r>
            <w:r w:rsidRPr="008201C3">
              <w:rPr>
                <w:rFonts w:ascii="Times New Roman" w:hAnsi="Times New Roman" w:cs="宋体" w:hint="eastAsia"/>
                <w:color w:val="000000"/>
                <w:kern w:val="0"/>
                <w:sz w:val="20"/>
                <w:szCs w:val="20"/>
              </w:rPr>
              <w:t xml:space="preserve"> </w:t>
            </w:r>
          </w:p>
        </w:tc>
        <w:tc>
          <w:tcPr>
            <w:tcW w:w="2522"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科目名称</w:t>
            </w:r>
            <w:r w:rsidRPr="008201C3">
              <w:rPr>
                <w:rFonts w:ascii="Times New Roman" w:hAnsi="Times New Roman" w:cs="宋体" w:hint="eastAsia"/>
                <w:color w:val="000000"/>
                <w:kern w:val="0"/>
                <w:sz w:val="20"/>
                <w:szCs w:val="20"/>
              </w:rPr>
              <w:t xml:space="preserve"> </w:t>
            </w:r>
          </w:p>
        </w:tc>
        <w:tc>
          <w:tcPr>
            <w:tcW w:w="1332"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合计</w:t>
            </w:r>
            <w:r w:rsidRPr="008201C3">
              <w:rPr>
                <w:rFonts w:ascii="Times New Roman" w:hAnsi="Times New Roman" w:cs="宋体" w:hint="eastAsia"/>
                <w:color w:val="000000"/>
                <w:kern w:val="0"/>
                <w:sz w:val="20"/>
                <w:szCs w:val="20"/>
              </w:rPr>
              <w:t xml:space="preserve"> </w:t>
            </w:r>
          </w:p>
        </w:tc>
        <w:tc>
          <w:tcPr>
            <w:tcW w:w="1332"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基本支出</w:t>
            </w:r>
            <w:r w:rsidRPr="008201C3">
              <w:rPr>
                <w:rFonts w:ascii="Times New Roman" w:hAnsi="Times New Roman" w:cs="宋体" w:hint="eastAsia"/>
                <w:color w:val="000000"/>
                <w:kern w:val="0"/>
                <w:sz w:val="20"/>
                <w:szCs w:val="20"/>
              </w:rPr>
              <w:t xml:space="preserve"> </w:t>
            </w:r>
          </w:p>
        </w:tc>
        <w:tc>
          <w:tcPr>
            <w:tcW w:w="1132"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项目支出</w:t>
            </w:r>
            <w:r w:rsidRPr="008201C3">
              <w:rPr>
                <w:rFonts w:ascii="Times New Roman" w:hAnsi="Times New Roman" w:cs="宋体" w:hint="eastAsia"/>
                <w:color w:val="000000"/>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上缴上级支出</w:t>
            </w:r>
            <w:r w:rsidRPr="008201C3">
              <w:rPr>
                <w:rFonts w:ascii="Times New Roman" w:hAnsi="Times New Roman" w:cs="宋体" w:hint="eastAsia"/>
                <w:color w:val="000000"/>
                <w:kern w:val="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事业单位经营支出</w:t>
            </w:r>
            <w:r w:rsidRPr="008201C3">
              <w:rPr>
                <w:rFonts w:ascii="Times New Roman" w:hAnsi="Times New Roman" w:cs="宋体" w:hint="eastAsia"/>
                <w:color w:val="000000"/>
                <w:kern w:val="0"/>
                <w:sz w:val="20"/>
                <w:szCs w:val="20"/>
              </w:rPr>
              <w:t xml:space="preserve"> </w:t>
            </w:r>
          </w:p>
        </w:tc>
        <w:tc>
          <w:tcPr>
            <w:tcW w:w="1050" w:type="dxa"/>
            <w:tcBorders>
              <w:top w:val="single" w:sz="4" w:space="0" w:color="auto"/>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对附属单位补助支出</w:t>
            </w:r>
            <w:r w:rsidRPr="008201C3">
              <w:rPr>
                <w:rFonts w:ascii="Times New Roman" w:hAnsi="Times New Roman" w:cs="宋体" w:hint="eastAsia"/>
                <w:color w:val="000000"/>
                <w:kern w:val="0"/>
                <w:sz w:val="20"/>
                <w:szCs w:val="20"/>
              </w:rPr>
              <w:t xml:space="preserve"> </w:t>
            </w: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rsidP="00BF40B1">
            <w:pPr>
              <w:jc w:val="center"/>
              <w:rPr>
                <w:rFonts w:ascii="Times New Roman" w:hAnsi="Times New Roman" w:cs="宋体"/>
                <w:b/>
                <w:color w:val="000000"/>
                <w:kern w:val="0"/>
                <w:sz w:val="20"/>
                <w:szCs w:val="20"/>
              </w:rPr>
            </w:pPr>
            <w:r w:rsidRPr="00BF40B1">
              <w:rPr>
                <w:rFonts w:ascii="Times New Roman" w:hAnsi="Times New Roman" w:cs="宋体" w:hint="eastAsia"/>
                <w:b/>
                <w:color w:val="000000"/>
                <w:kern w:val="0"/>
                <w:sz w:val="20"/>
                <w:szCs w:val="20"/>
              </w:rPr>
              <w:t>201</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jc w:val="left"/>
              <w:rPr>
                <w:rFonts w:ascii="Times New Roman" w:hAnsi="Times New Roman" w:cs="宋体"/>
                <w:b/>
                <w:color w:val="000000"/>
                <w:kern w:val="0"/>
                <w:sz w:val="20"/>
                <w:szCs w:val="20"/>
              </w:rPr>
            </w:pPr>
            <w:r w:rsidRPr="00BF40B1">
              <w:rPr>
                <w:rFonts w:ascii="Times New Roman" w:hAnsi="Times New Roman" w:cs="宋体" w:hint="eastAsia"/>
                <w:b/>
                <w:color w:val="000000"/>
                <w:kern w:val="0"/>
                <w:sz w:val="20"/>
                <w:szCs w:val="20"/>
              </w:rPr>
              <w:t>一般公共服务支出</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1,089.39</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1,086.14</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3.25</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b/>
                <w:bCs/>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b/>
                <w:bCs/>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b/>
                <w:bCs/>
                <w:color w:val="000000"/>
                <w:kern w:val="0"/>
                <w:sz w:val="20"/>
                <w:szCs w:val="20"/>
              </w:rPr>
            </w:pP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rsidP="00BF40B1">
            <w:pPr>
              <w:widowControl/>
              <w:jc w:val="left"/>
              <w:rPr>
                <w:rFonts w:ascii="Times New Roman" w:hAnsi="Times New Roman" w:cs="宋体"/>
                <w:color w:val="000000"/>
                <w:kern w:val="0"/>
                <w:sz w:val="20"/>
                <w:szCs w:val="20"/>
              </w:rPr>
            </w:pPr>
            <w:r w:rsidRPr="00BF40B1">
              <w:rPr>
                <w:rFonts w:ascii="Times New Roman" w:hAnsi="Times New Roman" w:cs="宋体" w:hint="eastAsia"/>
                <w:color w:val="000000"/>
                <w:kern w:val="0"/>
                <w:sz w:val="20"/>
                <w:szCs w:val="20"/>
              </w:rPr>
              <w:t xml:space="preserve">  20109</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widowControl/>
              <w:jc w:val="left"/>
              <w:rPr>
                <w:rFonts w:ascii="Times New Roman" w:hAnsi="Times New Roman" w:cs="宋体"/>
                <w:color w:val="000000"/>
                <w:kern w:val="0"/>
                <w:sz w:val="20"/>
                <w:szCs w:val="20"/>
              </w:rPr>
            </w:pPr>
            <w:r w:rsidRPr="00BF40B1">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海关事务</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1,089.39</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1,086.14</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3.25</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b/>
                <w:bCs/>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b/>
                <w:bCs/>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b/>
                <w:bCs/>
                <w:color w:val="000000"/>
                <w:kern w:val="0"/>
                <w:sz w:val="20"/>
                <w:szCs w:val="20"/>
              </w:rPr>
            </w:pP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rsidP="00BF40B1">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2010909</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widowControl/>
              <w:jc w:val="left"/>
              <w:rPr>
                <w:rFonts w:ascii="Times New Roman" w:hAnsi="Times New Roman" w:cs="宋体"/>
                <w:color w:val="000000"/>
                <w:kern w:val="0"/>
                <w:sz w:val="20"/>
                <w:szCs w:val="20"/>
              </w:rPr>
            </w:pPr>
            <w:r w:rsidRPr="00BF40B1">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海关关务</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3.25</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 xml:space="preserve">　</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3.25</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rsidP="00BF40B1">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2010950</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widowControl/>
              <w:jc w:val="left"/>
              <w:rPr>
                <w:rFonts w:ascii="Times New Roman" w:hAnsi="Times New Roman" w:cs="宋体"/>
                <w:color w:val="000000"/>
                <w:kern w:val="0"/>
                <w:sz w:val="20"/>
                <w:szCs w:val="20"/>
              </w:rPr>
            </w:pPr>
            <w:r w:rsidRPr="00BF40B1">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事业运行</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1,086.14</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1,086.14</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rsidP="00BF40B1">
            <w:pPr>
              <w:jc w:val="center"/>
              <w:rPr>
                <w:rFonts w:ascii="Times New Roman" w:hAnsi="Times New Roman" w:cs="宋体"/>
                <w:b/>
                <w:color w:val="000000"/>
                <w:kern w:val="0"/>
                <w:sz w:val="20"/>
                <w:szCs w:val="20"/>
              </w:rPr>
            </w:pPr>
            <w:r w:rsidRPr="00BF40B1">
              <w:rPr>
                <w:rFonts w:ascii="Times New Roman" w:hAnsi="Times New Roman" w:cs="宋体" w:hint="eastAsia"/>
                <w:b/>
                <w:color w:val="000000"/>
                <w:kern w:val="0"/>
                <w:sz w:val="20"/>
                <w:szCs w:val="20"/>
              </w:rPr>
              <w:t>208</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jc w:val="left"/>
              <w:rPr>
                <w:rFonts w:ascii="Times New Roman" w:hAnsi="Times New Roman" w:cs="宋体"/>
                <w:b/>
                <w:color w:val="000000"/>
                <w:kern w:val="0"/>
                <w:sz w:val="20"/>
                <w:szCs w:val="20"/>
              </w:rPr>
            </w:pPr>
            <w:r w:rsidRPr="00BF40B1">
              <w:rPr>
                <w:rFonts w:ascii="Times New Roman" w:hAnsi="Times New Roman" w:cs="宋体" w:hint="eastAsia"/>
                <w:b/>
                <w:color w:val="000000"/>
                <w:kern w:val="0"/>
                <w:sz w:val="20"/>
                <w:szCs w:val="20"/>
              </w:rPr>
              <w:t>社会保障和就业支出</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46.31</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46.31</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rsidP="00BF40B1">
            <w:pPr>
              <w:widowControl/>
              <w:jc w:val="left"/>
              <w:rPr>
                <w:rFonts w:ascii="Times New Roman" w:hAnsi="Times New Roman" w:cs="宋体"/>
                <w:color w:val="000000"/>
                <w:kern w:val="0"/>
                <w:sz w:val="20"/>
                <w:szCs w:val="20"/>
              </w:rPr>
            </w:pPr>
            <w:r w:rsidRPr="00BF40B1">
              <w:rPr>
                <w:rFonts w:ascii="Times New Roman" w:hAnsi="Times New Roman" w:cs="宋体" w:hint="eastAsia"/>
                <w:color w:val="000000"/>
                <w:kern w:val="0"/>
                <w:sz w:val="20"/>
                <w:szCs w:val="20"/>
              </w:rPr>
              <w:t xml:space="preserve">  20805</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widowControl/>
              <w:jc w:val="left"/>
              <w:rPr>
                <w:rFonts w:ascii="Times New Roman" w:hAnsi="Times New Roman" w:cs="宋体"/>
                <w:color w:val="000000"/>
                <w:kern w:val="0"/>
                <w:sz w:val="20"/>
                <w:szCs w:val="20"/>
              </w:rPr>
            </w:pPr>
            <w:r w:rsidRPr="00BF40B1">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行政事业单位养老支出</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46.31</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46.31</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rsidP="00BF40B1">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2080505</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widowControl/>
              <w:jc w:val="left"/>
              <w:rPr>
                <w:rFonts w:ascii="Times New Roman" w:hAnsi="Times New Roman" w:cs="宋体"/>
                <w:color w:val="000000"/>
                <w:kern w:val="0"/>
                <w:sz w:val="20"/>
                <w:szCs w:val="20"/>
              </w:rPr>
            </w:pPr>
            <w:r w:rsidRPr="00BF40B1">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机关事业单位基本养老保险缴费支出</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31.10</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31.10</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rsidP="00BF40B1">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2080506</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widowControl/>
              <w:jc w:val="left"/>
              <w:rPr>
                <w:rFonts w:ascii="Times New Roman" w:hAnsi="Times New Roman" w:cs="宋体"/>
                <w:color w:val="000000"/>
                <w:kern w:val="0"/>
                <w:sz w:val="20"/>
                <w:szCs w:val="20"/>
              </w:rPr>
            </w:pPr>
            <w:r w:rsidRPr="00BF40B1">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机关事业单位职业年金缴费支出</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15.21</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15.21</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rsidP="00BF40B1">
            <w:pPr>
              <w:jc w:val="center"/>
              <w:rPr>
                <w:rFonts w:ascii="Times New Roman" w:hAnsi="Times New Roman" w:cs="宋体"/>
                <w:b/>
                <w:color w:val="000000"/>
                <w:kern w:val="0"/>
                <w:sz w:val="20"/>
                <w:szCs w:val="20"/>
              </w:rPr>
            </w:pPr>
            <w:r w:rsidRPr="00BF40B1">
              <w:rPr>
                <w:rFonts w:ascii="Times New Roman" w:hAnsi="Times New Roman" w:cs="宋体" w:hint="eastAsia"/>
                <w:b/>
                <w:color w:val="000000"/>
                <w:kern w:val="0"/>
                <w:sz w:val="20"/>
                <w:szCs w:val="20"/>
              </w:rPr>
              <w:t>221</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jc w:val="left"/>
              <w:rPr>
                <w:rFonts w:ascii="Times New Roman" w:hAnsi="Times New Roman" w:cs="宋体"/>
                <w:b/>
                <w:color w:val="000000"/>
                <w:kern w:val="0"/>
                <w:sz w:val="20"/>
                <w:szCs w:val="20"/>
              </w:rPr>
            </w:pPr>
            <w:r w:rsidRPr="00BF40B1">
              <w:rPr>
                <w:rFonts w:ascii="Times New Roman" w:hAnsi="Times New Roman" w:cs="宋体" w:hint="eastAsia"/>
                <w:b/>
                <w:color w:val="000000"/>
                <w:kern w:val="0"/>
                <w:sz w:val="20"/>
                <w:szCs w:val="20"/>
              </w:rPr>
              <w:t>住房保障支出</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55.58</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55.58</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rsidP="00BF40B1">
            <w:pPr>
              <w:widowControl/>
              <w:jc w:val="left"/>
              <w:rPr>
                <w:rFonts w:ascii="Times New Roman" w:hAnsi="Times New Roman" w:cs="宋体"/>
                <w:color w:val="000000"/>
                <w:kern w:val="0"/>
                <w:sz w:val="20"/>
                <w:szCs w:val="20"/>
              </w:rPr>
            </w:pPr>
            <w:r w:rsidRPr="00BF40B1">
              <w:rPr>
                <w:rFonts w:ascii="Times New Roman" w:hAnsi="Times New Roman" w:cs="宋体" w:hint="eastAsia"/>
                <w:color w:val="000000"/>
                <w:kern w:val="0"/>
                <w:sz w:val="20"/>
                <w:szCs w:val="20"/>
              </w:rPr>
              <w:t xml:space="preserve">  22102</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widowControl/>
              <w:jc w:val="left"/>
              <w:rPr>
                <w:rFonts w:ascii="Times New Roman" w:hAnsi="Times New Roman" w:cs="宋体"/>
                <w:color w:val="000000"/>
                <w:kern w:val="0"/>
                <w:sz w:val="20"/>
                <w:szCs w:val="20"/>
              </w:rPr>
            </w:pPr>
            <w:r w:rsidRPr="00BF40B1">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住房改革支出</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55.58</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55.58</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rsidP="00BF40B1">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2210201</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widowControl/>
              <w:jc w:val="left"/>
              <w:rPr>
                <w:rFonts w:ascii="Times New Roman" w:hAnsi="Times New Roman" w:cs="宋体"/>
                <w:color w:val="000000"/>
                <w:kern w:val="0"/>
                <w:sz w:val="20"/>
                <w:szCs w:val="20"/>
              </w:rPr>
            </w:pPr>
            <w:r w:rsidRPr="00BF40B1">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住房公积金</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20.40</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20.40</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rsidP="00BF40B1">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2210203</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widowControl/>
              <w:jc w:val="left"/>
              <w:rPr>
                <w:rFonts w:ascii="Times New Roman" w:hAnsi="Times New Roman" w:cs="宋体"/>
                <w:color w:val="000000"/>
                <w:kern w:val="0"/>
                <w:sz w:val="20"/>
                <w:szCs w:val="20"/>
              </w:rPr>
            </w:pPr>
            <w:r w:rsidRPr="00BF40B1">
              <w:rPr>
                <w:rFonts w:ascii="Times New Roman" w:hAnsi="Times New Roman" w:cs="宋体" w:hint="eastAsia"/>
                <w:color w:val="000000"/>
                <w:kern w:val="0"/>
                <w:sz w:val="20"/>
                <w:szCs w:val="20"/>
              </w:rPr>
              <w:t xml:space="preserve">    </w:t>
            </w:r>
            <w:r w:rsidRPr="00BF40B1">
              <w:rPr>
                <w:rFonts w:ascii="Times New Roman" w:hAnsi="Times New Roman" w:cs="宋体" w:hint="eastAsia"/>
                <w:color w:val="000000"/>
                <w:kern w:val="0"/>
                <w:sz w:val="20"/>
                <w:szCs w:val="20"/>
              </w:rPr>
              <w:t>购房补贴</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35.18</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35.18</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sz w:val="16"/>
                <w:szCs w:val="16"/>
              </w:rPr>
            </w:pPr>
            <w:r>
              <w:rPr>
                <w:rFonts w:hint="eastAsia"/>
                <w:sz w:val="16"/>
                <w:szCs w:val="16"/>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b/>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b/>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r>
      <w:tr w:rsidR="00BF40B1" w:rsidRPr="008201C3" w:rsidTr="00BF40B1">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BF40B1" w:rsidRPr="00BF40B1" w:rsidRDefault="00BF40B1">
            <w:pPr>
              <w:jc w:val="center"/>
              <w:rPr>
                <w:rFonts w:ascii="Times New Roman" w:hAnsi="Times New Roman" w:cs="宋体"/>
                <w:b/>
                <w:color w:val="000000"/>
                <w:kern w:val="0"/>
                <w:sz w:val="20"/>
                <w:szCs w:val="20"/>
              </w:rPr>
            </w:pPr>
            <w:r w:rsidRPr="00BF40B1">
              <w:rPr>
                <w:rFonts w:ascii="Times New Roman" w:hAnsi="Times New Roman" w:cs="宋体" w:hint="eastAsia"/>
                <w:b/>
                <w:color w:val="000000"/>
                <w:kern w:val="0"/>
                <w:sz w:val="20"/>
                <w:szCs w:val="20"/>
              </w:rPr>
              <w:t xml:space="preserve">　</w:t>
            </w:r>
          </w:p>
        </w:tc>
        <w:tc>
          <w:tcPr>
            <w:tcW w:w="2522" w:type="dxa"/>
            <w:tcBorders>
              <w:top w:val="nil"/>
              <w:left w:val="nil"/>
              <w:bottom w:val="single" w:sz="4" w:space="0" w:color="auto"/>
              <w:right w:val="single" w:sz="4" w:space="0" w:color="auto"/>
            </w:tcBorders>
            <w:shd w:val="clear" w:color="auto" w:fill="auto"/>
            <w:vAlign w:val="center"/>
          </w:tcPr>
          <w:p w:rsidR="00BF40B1" w:rsidRPr="00BF40B1" w:rsidRDefault="00BF40B1" w:rsidP="00BF40B1">
            <w:pPr>
              <w:jc w:val="left"/>
              <w:rPr>
                <w:rFonts w:ascii="Times New Roman" w:hAnsi="Times New Roman" w:cs="宋体"/>
                <w:b/>
                <w:color w:val="000000"/>
                <w:kern w:val="0"/>
                <w:sz w:val="20"/>
                <w:szCs w:val="20"/>
              </w:rPr>
            </w:pPr>
            <w:r w:rsidRPr="00BF40B1">
              <w:rPr>
                <w:rFonts w:ascii="Times New Roman" w:hAnsi="Times New Roman" w:cs="宋体" w:hint="eastAsia"/>
                <w:b/>
                <w:color w:val="000000"/>
                <w:kern w:val="0"/>
                <w:sz w:val="20"/>
                <w:szCs w:val="20"/>
              </w:rPr>
              <w:t>合</w:t>
            </w:r>
            <w:r w:rsidRPr="00BF40B1">
              <w:rPr>
                <w:rFonts w:ascii="Times New Roman" w:hAnsi="Times New Roman" w:cs="宋体" w:hint="eastAsia"/>
                <w:b/>
                <w:color w:val="000000"/>
                <w:kern w:val="0"/>
                <w:sz w:val="20"/>
                <w:szCs w:val="20"/>
              </w:rPr>
              <w:t xml:space="preserve">        </w:t>
            </w:r>
            <w:r w:rsidRPr="00BF40B1">
              <w:rPr>
                <w:rFonts w:ascii="Times New Roman" w:hAnsi="Times New Roman" w:cs="宋体" w:hint="eastAsia"/>
                <w:b/>
                <w:color w:val="000000"/>
                <w:kern w:val="0"/>
                <w:sz w:val="20"/>
                <w:szCs w:val="20"/>
              </w:rPr>
              <w:t>计</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b/>
                <w:bCs/>
                <w:sz w:val="16"/>
                <w:szCs w:val="16"/>
              </w:rPr>
            </w:pPr>
            <w:r>
              <w:rPr>
                <w:rFonts w:hint="eastAsia"/>
                <w:b/>
                <w:bCs/>
                <w:sz w:val="16"/>
                <w:szCs w:val="16"/>
              </w:rPr>
              <w:t>1,191.28</w:t>
            </w:r>
          </w:p>
        </w:tc>
        <w:tc>
          <w:tcPr>
            <w:tcW w:w="13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b/>
                <w:bCs/>
                <w:sz w:val="16"/>
                <w:szCs w:val="16"/>
              </w:rPr>
            </w:pPr>
            <w:r>
              <w:rPr>
                <w:rFonts w:hint="eastAsia"/>
                <w:b/>
                <w:bCs/>
                <w:sz w:val="16"/>
                <w:szCs w:val="16"/>
              </w:rPr>
              <w:t>1,188.03</w:t>
            </w:r>
          </w:p>
        </w:tc>
        <w:tc>
          <w:tcPr>
            <w:tcW w:w="1132"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b/>
                <w:bCs/>
                <w:sz w:val="16"/>
                <w:szCs w:val="16"/>
              </w:rPr>
            </w:pPr>
            <w:r>
              <w:rPr>
                <w:rFonts w:hint="eastAsia"/>
                <w:b/>
                <w:bCs/>
                <w:sz w:val="16"/>
                <w:szCs w:val="16"/>
              </w:rPr>
              <w:t>3.25</w:t>
            </w:r>
          </w:p>
        </w:tc>
        <w:tc>
          <w:tcPr>
            <w:tcW w:w="9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b/>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b/>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center"/>
              <w:rPr>
                <w:rFonts w:ascii="Times New Roman" w:hAnsi="Times New Roman" w:cs="Times New Roman"/>
                <w:color w:val="000000"/>
                <w:kern w:val="0"/>
                <w:sz w:val="20"/>
                <w:szCs w:val="20"/>
              </w:rPr>
            </w:pPr>
          </w:p>
        </w:tc>
      </w:tr>
    </w:tbl>
    <w:p w:rsidR="00FD2A90" w:rsidRPr="008201C3" w:rsidRDefault="00FD2A90">
      <w:pPr>
        <w:jc w:val="left"/>
        <w:rPr>
          <w:rFonts w:ascii="Times New Roman" w:eastAsia="方正仿宋_GBK" w:hAnsi="Times New Roman"/>
          <w:sz w:val="32"/>
          <w:szCs w:val="32"/>
        </w:rPr>
        <w:sectPr w:rsidR="00FD2A90" w:rsidRPr="008201C3">
          <w:pgSz w:w="11906" w:h="16838"/>
          <w:pgMar w:top="1440" w:right="1800" w:bottom="1440" w:left="1800" w:header="851" w:footer="992" w:gutter="0"/>
          <w:cols w:space="720"/>
          <w:docGrid w:type="lines" w:linePitch="312"/>
        </w:sectPr>
      </w:pPr>
    </w:p>
    <w:tbl>
      <w:tblPr>
        <w:tblW w:w="13892" w:type="dxa"/>
        <w:jc w:val="center"/>
        <w:tblLook w:val="04A0"/>
      </w:tblPr>
      <w:tblGrid>
        <w:gridCol w:w="4253"/>
        <w:gridCol w:w="2693"/>
        <w:gridCol w:w="4253"/>
        <w:gridCol w:w="2693"/>
      </w:tblGrid>
      <w:tr w:rsidR="00FD2A90" w:rsidRPr="008201C3">
        <w:trPr>
          <w:trHeight w:val="319"/>
          <w:jc w:val="center"/>
        </w:trPr>
        <w:tc>
          <w:tcPr>
            <w:tcW w:w="11199" w:type="dxa"/>
            <w:gridSpan w:val="3"/>
            <w:tcBorders>
              <w:top w:val="nil"/>
              <w:left w:val="nil"/>
              <w:bottom w:val="nil"/>
              <w:right w:val="nil"/>
            </w:tcBorders>
            <w:shd w:val="clear" w:color="auto" w:fill="auto"/>
            <w:noWrap/>
            <w:vAlign w:val="center"/>
          </w:tcPr>
          <w:p w:rsidR="00FD2A90" w:rsidRPr="008201C3" w:rsidRDefault="00FD2A90">
            <w:pPr>
              <w:widowControl/>
              <w:jc w:val="left"/>
              <w:rPr>
                <w:rFonts w:ascii="Times New Roman" w:hAnsi="Times New Roman" w:cs="宋体"/>
                <w:kern w:val="0"/>
                <w:sz w:val="24"/>
                <w:szCs w:val="24"/>
              </w:rPr>
            </w:pPr>
          </w:p>
        </w:tc>
        <w:tc>
          <w:tcPr>
            <w:tcW w:w="2693" w:type="dxa"/>
            <w:tcBorders>
              <w:top w:val="nil"/>
              <w:left w:val="nil"/>
              <w:bottom w:val="nil"/>
              <w:right w:val="nil"/>
            </w:tcBorders>
            <w:shd w:val="clear" w:color="auto" w:fill="auto"/>
            <w:noWrap/>
            <w:vAlign w:val="center"/>
          </w:tcPr>
          <w:p w:rsidR="00FD2A90" w:rsidRPr="008201C3" w:rsidRDefault="006C52E5">
            <w:pPr>
              <w:widowControl/>
              <w:jc w:val="right"/>
              <w:rPr>
                <w:rFonts w:ascii="Times New Roman" w:eastAsia="黑体" w:hAnsi="Times New Roman" w:cs="宋体"/>
                <w:color w:val="000000"/>
                <w:kern w:val="0"/>
                <w:sz w:val="20"/>
                <w:szCs w:val="20"/>
              </w:rPr>
            </w:pPr>
            <w:r w:rsidRPr="008201C3">
              <w:rPr>
                <w:rFonts w:ascii="Times New Roman" w:eastAsia="黑体" w:hAnsi="Times New Roman" w:cs="宋体" w:hint="eastAsia"/>
                <w:color w:val="000000"/>
                <w:kern w:val="0"/>
                <w:sz w:val="20"/>
                <w:szCs w:val="20"/>
              </w:rPr>
              <w:t>部门公开表</w:t>
            </w:r>
            <w:r w:rsidRPr="008201C3">
              <w:rPr>
                <w:rFonts w:ascii="Times New Roman" w:eastAsia="黑体" w:hAnsi="Times New Roman" w:cs="宋体" w:hint="eastAsia"/>
                <w:color w:val="000000"/>
                <w:kern w:val="0"/>
                <w:sz w:val="20"/>
                <w:szCs w:val="20"/>
              </w:rPr>
              <w:t>4</w:t>
            </w:r>
          </w:p>
        </w:tc>
      </w:tr>
      <w:tr w:rsidR="00FD2A90" w:rsidRPr="008201C3">
        <w:trPr>
          <w:trHeight w:val="540"/>
          <w:jc w:val="center"/>
        </w:trPr>
        <w:tc>
          <w:tcPr>
            <w:tcW w:w="13892" w:type="dxa"/>
            <w:gridSpan w:val="4"/>
            <w:tcBorders>
              <w:top w:val="nil"/>
              <w:left w:val="nil"/>
              <w:bottom w:val="nil"/>
              <w:right w:val="nil"/>
            </w:tcBorders>
            <w:shd w:val="clear" w:color="auto" w:fill="auto"/>
            <w:noWrap/>
            <w:vAlign w:val="center"/>
          </w:tcPr>
          <w:p w:rsidR="00FD2A90" w:rsidRPr="008201C3" w:rsidRDefault="006C52E5">
            <w:pPr>
              <w:widowControl/>
              <w:jc w:val="center"/>
              <w:rPr>
                <w:rFonts w:ascii="Times New Roman" w:hAnsi="Times New Roman" w:cs="宋体"/>
                <w:color w:val="000000"/>
                <w:kern w:val="0"/>
                <w:sz w:val="36"/>
                <w:szCs w:val="36"/>
              </w:rPr>
            </w:pPr>
            <w:r w:rsidRPr="008201C3">
              <w:rPr>
                <w:rFonts w:ascii="Times New Roman" w:hAnsi="Times New Roman" w:cs="宋体" w:hint="eastAsia"/>
                <w:color w:val="000000"/>
                <w:kern w:val="0"/>
                <w:sz w:val="36"/>
                <w:szCs w:val="36"/>
              </w:rPr>
              <w:t>财政拨款收支总表</w:t>
            </w:r>
          </w:p>
        </w:tc>
      </w:tr>
      <w:tr w:rsidR="00FD2A90" w:rsidRPr="008201C3">
        <w:trPr>
          <w:trHeight w:val="360"/>
          <w:jc w:val="center"/>
        </w:trPr>
        <w:tc>
          <w:tcPr>
            <w:tcW w:w="4253"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18"/>
                <w:szCs w:val="18"/>
              </w:rPr>
            </w:pPr>
            <w:r w:rsidRPr="008201C3">
              <w:rPr>
                <w:rFonts w:ascii="Times New Roman" w:hAnsi="Times New Roman" w:cs="宋体" w:hint="eastAsia"/>
                <w:color w:val="000000"/>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22"/>
              </w:rPr>
            </w:pPr>
            <w:r w:rsidRPr="008201C3">
              <w:rPr>
                <w:rFonts w:ascii="Times New Roman" w:hAnsi="Times New Roman" w:cs="宋体" w:hint="eastAsia"/>
                <w:color w:val="000000"/>
                <w:kern w:val="0"/>
                <w:sz w:val="22"/>
              </w:rPr>
              <w:t xml:space="preserve">　</w:t>
            </w:r>
          </w:p>
        </w:tc>
        <w:tc>
          <w:tcPr>
            <w:tcW w:w="4253"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22"/>
              </w:rPr>
            </w:pPr>
            <w:r w:rsidRPr="008201C3">
              <w:rPr>
                <w:rFonts w:ascii="Times New Roman" w:hAnsi="Times New Roman" w:cs="宋体" w:hint="eastAsia"/>
                <w:color w:val="000000"/>
                <w:kern w:val="0"/>
                <w:sz w:val="22"/>
              </w:rPr>
              <w:t xml:space="preserve">　</w:t>
            </w:r>
          </w:p>
        </w:tc>
        <w:tc>
          <w:tcPr>
            <w:tcW w:w="2693" w:type="dxa"/>
            <w:tcBorders>
              <w:top w:val="nil"/>
              <w:left w:val="nil"/>
              <w:bottom w:val="nil"/>
              <w:right w:val="nil"/>
            </w:tcBorders>
            <w:shd w:val="clear" w:color="auto" w:fill="auto"/>
            <w:noWrap/>
            <w:vAlign w:val="center"/>
          </w:tcPr>
          <w:p w:rsidR="00FD2A90" w:rsidRPr="008201C3" w:rsidRDefault="006C52E5">
            <w:pPr>
              <w:widowControl/>
              <w:jc w:val="right"/>
              <w:rPr>
                <w:rFonts w:ascii="Times New Roman" w:hAnsi="Times New Roman" w:cs="宋体"/>
                <w:color w:val="000000"/>
                <w:kern w:val="0"/>
                <w:sz w:val="18"/>
                <w:szCs w:val="18"/>
              </w:rPr>
            </w:pPr>
            <w:r w:rsidRPr="008201C3">
              <w:rPr>
                <w:rFonts w:ascii="Times New Roman" w:hAnsi="Times New Roman" w:cs="宋体" w:hint="eastAsia"/>
                <w:color w:val="000000"/>
                <w:kern w:val="0"/>
                <w:sz w:val="18"/>
                <w:szCs w:val="18"/>
              </w:rPr>
              <w:t>单位：万元</w:t>
            </w:r>
          </w:p>
        </w:tc>
      </w:tr>
      <w:tr w:rsidR="00FD2A90" w:rsidRPr="008201C3">
        <w:trPr>
          <w:trHeight w:val="360"/>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收</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支</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出</w:t>
            </w:r>
          </w:p>
        </w:tc>
      </w:tr>
      <w:tr w:rsidR="00FD2A90" w:rsidRPr="008201C3">
        <w:trPr>
          <w:trHeight w:val="360"/>
          <w:jc w:val="center"/>
        </w:trPr>
        <w:tc>
          <w:tcPr>
            <w:tcW w:w="4253" w:type="dxa"/>
            <w:tcBorders>
              <w:top w:val="nil"/>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项目</w:t>
            </w:r>
          </w:p>
        </w:tc>
        <w:tc>
          <w:tcPr>
            <w:tcW w:w="2693"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预算数</w:t>
            </w:r>
          </w:p>
        </w:tc>
        <w:tc>
          <w:tcPr>
            <w:tcW w:w="4253"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项目</w:t>
            </w:r>
          </w:p>
        </w:tc>
        <w:tc>
          <w:tcPr>
            <w:tcW w:w="2693"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预算数</w:t>
            </w:r>
          </w:p>
        </w:tc>
      </w:tr>
      <w:tr w:rsidR="00BF40B1" w:rsidRPr="008201C3" w:rsidTr="00A42974">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一、本年收入</w:t>
            </w:r>
          </w:p>
        </w:tc>
        <w:tc>
          <w:tcPr>
            <w:tcW w:w="2693" w:type="dxa"/>
            <w:tcBorders>
              <w:top w:val="nil"/>
              <w:left w:val="nil"/>
              <w:bottom w:val="single" w:sz="4" w:space="0" w:color="auto"/>
              <w:right w:val="single" w:sz="4" w:space="0" w:color="auto"/>
            </w:tcBorders>
            <w:shd w:val="clear" w:color="auto" w:fill="auto"/>
            <w:noWrap/>
          </w:tcPr>
          <w:p w:rsidR="00BF40B1" w:rsidRDefault="00BF40B1" w:rsidP="00BF40B1">
            <w:pPr>
              <w:jc w:val="right"/>
            </w:pPr>
            <w:r w:rsidRPr="000D55FB">
              <w:t>747.76</w:t>
            </w:r>
          </w:p>
        </w:tc>
        <w:tc>
          <w:tcPr>
            <w:tcW w:w="425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一、本年支出</w:t>
            </w:r>
          </w:p>
        </w:tc>
        <w:tc>
          <w:tcPr>
            <w:tcW w:w="2693"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color w:val="000000"/>
                <w:sz w:val="18"/>
                <w:szCs w:val="18"/>
              </w:rPr>
            </w:pPr>
            <w:r>
              <w:rPr>
                <w:rFonts w:hint="eastAsia"/>
                <w:color w:val="000000"/>
                <w:sz w:val="18"/>
                <w:szCs w:val="18"/>
              </w:rPr>
              <w:t>747.76</w:t>
            </w:r>
          </w:p>
        </w:tc>
      </w:tr>
      <w:tr w:rsidR="00BF40B1" w:rsidRPr="008201C3" w:rsidTr="00A42974">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（一）一般公共预算拨款</w:t>
            </w:r>
          </w:p>
        </w:tc>
        <w:tc>
          <w:tcPr>
            <w:tcW w:w="2693" w:type="dxa"/>
            <w:tcBorders>
              <w:top w:val="nil"/>
              <w:left w:val="nil"/>
              <w:bottom w:val="single" w:sz="4" w:space="0" w:color="auto"/>
              <w:right w:val="single" w:sz="4" w:space="0" w:color="auto"/>
            </w:tcBorders>
            <w:shd w:val="clear" w:color="auto" w:fill="auto"/>
            <w:noWrap/>
          </w:tcPr>
          <w:p w:rsidR="00BF40B1" w:rsidRDefault="00BF40B1" w:rsidP="00BF40B1">
            <w:pPr>
              <w:jc w:val="right"/>
            </w:pPr>
            <w:r w:rsidRPr="000D55FB">
              <w:t>747.76</w:t>
            </w:r>
          </w:p>
        </w:tc>
        <w:tc>
          <w:tcPr>
            <w:tcW w:w="425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color w:val="000000"/>
                <w:sz w:val="18"/>
                <w:szCs w:val="18"/>
              </w:rPr>
            </w:pPr>
            <w:r>
              <w:rPr>
                <w:rFonts w:hint="eastAsia"/>
                <w:color w:val="000000"/>
                <w:sz w:val="18"/>
                <w:szCs w:val="18"/>
              </w:rPr>
              <w:t>645.87</w:t>
            </w:r>
          </w:p>
        </w:tc>
      </w:tr>
      <w:tr w:rsidR="00BF40B1" w:rsidRPr="008201C3">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right"/>
              <w:rPr>
                <w:rFonts w:ascii="Times New Roman" w:hAnsi="Times New Roman" w:cs="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（二）外交支出</w:t>
            </w:r>
          </w:p>
        </w:tc>
        <w:tc>
          <w:tcPr>
            <w:tcW w:w="2693"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color w:val="000000"/>
                <w:sz w:val="18"/>
                <w:szCs w:val="18"/>
              </w:rPr>
            </w:pPr>
          </w:p>
        </w:tc>
      </w:tr>
      <w:tr w:rsidR="00BF40B1" w:rsidRPr="008201C3">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right"/>
              <w:rPr>
                <w:rFonts w:ascii="Times New Roman" w:hAnsi="Times New Roman" w:cs="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rsidR="00BF40B1" w:rsidRPr="008201C3" w:rsidRDefault="00BF40B1">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（三）公共安全支出</w:t>
            </w:r>
          </w:p>
        </w:tc>
        <w:tc>
          <w:tcPr>
            <w:tcW w:w="2693" w:type="dxa"/>
            <w:tcBorders>
              <w:top w:val="nil"/>
              <w:left w:val="nil"/>
              <w:bottom w:val="single" w:sz="4" w:space="0" w:color="auto"/>
              <w:right w:val="single" w:sz="4" w:space="0" w:color="auto"/>
            </w:tcBorders>
            <w:shd w:val="clear" w:color="auto" w:fill="auto"/>
            <w:noWrap/>
            <w:vAlign w:val="center"/>
          </w:tcPr>
          <w:p w:rsidR="00BF40B1" w:rsidRDefault="00BF40B1">
            <w:pPr>
              <w:jc w:val="right"/>
              <w:rPr>
                <w:rFonts w:ascii="宋体" w:hAnsi="宋体" w:cs="宋体"/>
                <w:color w:val="000000"/>
                <w:sz w:val="18"/>
                <w:szCs w:val="18"/>
              </w:rPr>
            </w:pPr>
          </w:p>
        </w:tc>
      </w:tr>
      <w:tr w:rsidR="00FD2A90" w:rsidRPr="008201C3">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FD2A90">
            <w:pPr>
              <w:widowControl/>
              <w:jc w:val="left"/>
              <w:rPr>
                <w:rFonts w:ascii="Times New Roman" w:hAnsi="Times New Roman" w:cs="宋体"/>
                <w:color w:val="000000"/>
                <w:kern w:val="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（四）教育支出</w:t>
            </w:r>
          </w:p>
        </w:tc>
        <w:tc>
          <w:tcPr>
            <w:tcW w:w="2693"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color w:val="000000"/>
                <w:kern w:val="0"/>
                <w:sz w:val="20"/>
                <w:szCs w:val="20"/>
              </w:rPr>
            </w:pPr>
          </w:p>
        </w:tc>
      </w:tr>
      <w:tr w:rsidR="00FD2A90" w:rsidRPr="008201C3">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二、上年结转</w:t>
            </w:r>
          </w:p>
        </w:tc>
        <w:tc>
          <w:tcPr>
            <w:tcW w:w="2693"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（五）社会保障和就业支出</w:t>
            </w:r>
          </w:p>
        </w:tc>
        <w:tc>
          <w:tcPr>
            <w:tcW w:w="2693" w:type="dxa"/>
            <w:tcBorders>
              <w:top w:val="nil"/>
              <w:left w:val="nil"/>
              <w:bottom w:val="single" w:sz="4" w:space="0" w:color="auto"/>
              <w:right w:val="single" w:sz="4" w:space="0" w:color="auto"/>
            </w:tcBorders>
            <w:shd w:val="clear" w:color="auto" w:fill="auto"/>
            <w:noWrap/>
            <w:vAlign w:val="center"/>
          </w:tcPr>
          <w:p w:rsidR="00FD2A90" w:rsidRPr="008201C3" w:rsidRDefault="00BF40B1">
            <w:pPr>
              <w:widowControl/>
              <w:jc w:val="right"/>
              <w:rPr>
                <w:rFonts w:ascii="Times New Roman" w:hAnsi="Times New Roman" w:cs="Times New Roman"/>
                <w:color w:val="000000"/>
                <w:kern w:val="0"/>
                <w:sz w:val="20"/>
                <w:szCs w:val="20"/>
              </w:rPr>
            </w:pPr>
            <w:r>
              <w:rPr>
                <w:rFonts w:hint="eastAsia"/>
                <w:color w:val="000000"/>
                <w:sz w:val="18"/>
                <w:szCs w:val="18"/>
              </w:rPr>
              <w:t>46.31</w:t>
            </w:r>
          </w:p>
        </w:tc>
      </w:tr>
      <w:tr w:rsidR="00FD2A90" w:rsidRPr="008201C3">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（六）卫生健康支出</w:t>
            </w:r>
          </w:p>
        </w:tc>
        <w:tc>
          <w:tcPr>
            <w:tcW w:w="2693"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color w:val="000000"/>
                <w:kern w:val="0"/>
                <w:sz w:val="20"/>
                <w:szCs w:val="20"/>
              </w:rPr>
            </w:pPr>
          </w:p>
        </w:tc>
      </w:tr>
      <w:tr w:rsidR="00FD2A90" w:rsidRPr="008201C3">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（七）住房保障支出</w:t>
            </w:r>
          </w:p>
        </w:tc>
        <w:tc>
          <w:tcPr>
            <w:tcW w:w="2693" w:type="dxa"/>
            <w:tcBorders>
              <w:top w:val="nil"/>
              <w:left w:val="nil"/>
              <w:bottom w:val="single" w:sz="4" w:space="0" w:color="auto"/>
              <w:right w:val="single" w:sz="4" w:space="0" w:color="auto"/>
            </w:tcBorders>
            <w:shd w:val="clear" w:color="auto" w:fill="auto"/>
            <w:noWrap/>
            <w:vAlign w:val="center"/>
          </w:tcPr>
          <w:p w:rsidR="00FD2A90" w:rsidRPr="008201C3" w:rsidRDefault="00BF40B1">
            <w:pPr>
              <w:widowControl/>
              <w:jc w:val="right"/>
              <w:rPr>
                <w:rFonts w:ascii="Times New Roman" w:hAnsi="Times New Roman" w:cs="Times New Roman"/>
                <w:color w:val="000000"/>
                <w:kern w:val="0"/>
                <w:sz w:val="20"/>
                <w:szCs w:val="20"/>
              </w:rPr>
            </w:pPr>
            <w:r>
              <w:rPr>
                <w:rFonts w:hint="eastAsia"/>
                <w:color w:val="000000"/>
                <w:sz w:val="18"/>
                <w:szCs w:val="18"/>
              </w:rPr>
              <w:t>55.58</w:t>
            </w:r>
          </w:p>
        </w:tc>
      </w:tr>
      <w:tr w:rsidR="00FD2A90" w:rsidRPr="008201C3">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color w:val="000000"/>
                <w:kern w:val="0"/>
                <w:sz w:val="20"/>
                <w:szCs w:val="20"/>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2A90" w:rsidRPr="008201C3" w:rsidRDefault="00FD2A90">
            <w:pPr>
              <w:widowControl/>
              <w:jc w:val="center"/>
              <w:rPr>
                <w:rFonts w:ascii="Times New Roman" w:hAnsi="Times New Roman" w:cs="宋体"/>
                <w:color w:val="000000"/>
                <w:kern w:val="0"/>
                <w:sz w:val="20"/>
                <w:szCs w:val="20"/>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宋体"/>
                <w:color w:val="000000"/>
                <w:kern w:val="0"/>
                <w:sz w:val="20"/>
                <w:szCs w:val="20"/>
              </w:rPr>
            </w:pPr>
          </w:p>
        </w:tc>
      </w:tr>
      <w:tr w:rsidR="00FD2A90" w:rsidRPr="008201C3">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FD2A90">
            <w:pPr>
              <w:widowControl/>
              <w:jc w:val="center"/>
              <w:rPr>
                <w:rFonts w:ascii="Times New Roman" w:hAnsi="Times New Roman" w:cs="宋体"/>
                <w:color w:val="000000"/>
                <w:kern w:val="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color w:val="000000"/>
                <w:kern w:val="0"/>
                <w:sz w:val="20"/>
                <w:szCs w:val="20"/>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FD2A90">
            <w:pPr>
              <w:widowControl/>
              <w:jc w:val="center"/>
              <w:rPr>
                <w:rFonts w:ascii="Times New Roman" w:hAnsi="Times New Roman" w:cs="宋体"/>
                <w:color w:val="000000"/>
                <w:kern w:val="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宋体"/>
                <w:color w:val="000000"/>
                <w:kern w:val="0"/>
                <w:sz w:val="20"/>
                <w:szCs w:val="20"/>
              </w:rPr>
            </w:pPr>
          </w:p>
        </w:tc>
      </w:tr>
      <w:tr w:rsidR="00FD2A90" w:rsidRPr="008201C3">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收</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入</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总</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计</w:t>
            </w:r>
          </w:p>
        </w:tc>
        <w:tc>
          <w:tcPr>
            <w:tcW w:w="2693" w:type="dxa"/>
            <w:tcBorders>
              <w:top w:val="nil"/>
              <w:left w:val="nil"/>
              <w:bottom w:val="single" w:sz="4" w:space="0" w:color="auto"/>
              <w:right w:val="single" w:sz="4" w:space="0" w:color="auto"/>
            </w:tcBorders>
            <w:shd w:val="clear" w:color="auto" w:fill="auto"/>
            <w:noWrap/>
            <w:vAlign w:val="center"/>
          </w:tcPr>
          <w:p w:rsidR="00FD2A90" w:rsidRPr="008201C3" w:rsidRDefault="00BF40B1">
            <w:pPr>
              <w:widowControl/>
              <w:jc w:val="right"/>
              <w:rPr>
                <w:rFonts w:ascii="Times New Roman" w:hAnsi="Times New Roman" w:cs="Times New Roman"/>
                <w:color w:val="000000"/>
                <w:kern w:val="0"/>
                <w:sz w:val="20"/>
                <w:szCs w:val="20"/>
              </w:rPr>
            </w:pPr>
            <w:r w:rsidRPr="00BF40B1">
              <w:rPr>
                <w:rFonts w:ascii="Times New Roman" w:hAnsi="Times New Roman" w:cs="Times New Roman"/>
                <w:color w:val="000000"/>
                <w:kern w:val="0"/>
                <w:sz w:val="20"/>
                <w:szCs w:val="20"/>
              </w:rPr>
              <w:t>747.76</w:t>
            </w:r>
          </w:p>
        </w:tc>
        <w:tc>
          <w:tcPr>
            <w:tcW w:w="4253" w:type="dxa"/>
            <w:tcBorders>
              <w:top w:val="single" w:sz="4" w:space="0" w:color="auto"/>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支</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出</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总</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FD2A90" w:rsidRPr="008201C3" w:rsidRDefault="00BF40B1">
            <w:pPr>
              <w:widowControl/>
              <w:jc w:val="right"/>
              <w:rPr>
                <w:rFonts w:ascii="Times New Roman" w:hAnsi="Times New Roman" w:cs="Times New Roman"/>
                <w:color w:val="000000"/>
                <w:kern w:val="0"/>
                <w:sz w:val="20"/>
                <w:szCs w:val="20"/>
              </w:rPr>
            </w:pPr>
            <w:r>
              <w:rPr>
                <w:rFonts w:hint="eastAsia"/>
                <w:color w:val="000000"/>
                <w:sz w:val="18"/>
                <w:szCs w:val="18"/>
              </w:rPr>
              <w:t>747.76</w:t>
            </w:r>
          </w:p>
        </w:tc>
      </w:tr>
    </w:tbl>
    <w:p w:rsidR="00FD2A90" w:rsidRPr="008201C3" w:rsidRDefault="00FD2A90">
      <w:pPr>
        <w:jc w:val="left"/>
        <w:rPr>
          <w:rFonts w:ascii="Times New Roman" w:eastAsia="方正仿宋_GBK" w:hAnsi="Times New Roman"/>
          <w:sz w:val="32"/>
          <w:szCs w:val="32"/>
        </w:rPr>
      </w:pPr>
    </w:p>
    <w:p w:rsidR="00FD2A90" w:rsidRPr="008201C3" w:rsidRDefault="006C52E5">
      <w:pPr>
        <w:jc w:val="left"/>
        <w:rPr>
          <w:rFonts w:ascii="Times New Roman" w:eastAsia="方正仿宋_GBK" w:hAnsi="Times New Roman"/>
          <w:sz w:val="32"/>
          <w:szCs w:val="32"/>
        </w:rPr>
      </w:pPr>
      <w:r w:rsidRPr="008201C3">
        <w:rPr>
          <w:rFonts w:ascii="Times New Roman" w:eastAsia="方正仿宋_GBK" w:hAnsi="Times New Roman"/>
          <w:sz w:val="32"/>
          <w:szCs w:val="32"/>
        </w:rPr>
        <w:br w:type="page"/>
      </w:r>
    </w:p>
    <w:tbl>
      <w:tblPr>
        <w:tblpPr w:leftFromText="181" w:rightFromText="181" w:horzAnchor="margin" w:tblpXSpec="center" w:tblpYSpec="center"/>
        <w:tblW w:w="15091" w:type="dxa"/>
        <w:tblLook w:val="04A0"/>
      </w:tblPr>
      <w:tblGrid>
        <w:gridCol w:w="962"/>
        <w:gridCol w:w="1873"/>
        <w:gridCol w:w="1056"/>
        <w:gridCol w:w="1462"/>
        <w:gridCol w:w="1390"/>
        <w:gridCol w:w="1310"/>
        <w:gridCol w:w="1150"/>
        <w:gridCol w:w="1395"/>
        <w:gridCol w:w="1284"/>
        <w:gridCol w:w="964"/>
        <w:gridCol w:w="1216"/>
        <w:gridCol w:w="1029"/>
      </w:tblGrid>
      <w:tr w:rsidR="00FD2A90" w:rsidRPr="008201C3" w:rsidTr="009D6851">
        <w:trPr>
          <w:trHeight w:val="285"/>
        </w:trPr>
        <w:tc>
          <w:tcPr>
            <w:tcW w:w="15091" w:type="dxa"/>
            <w:gridSpan w:val="12"/>
            <w:tcBorders>
              <w:top w:val="nil"/>
              <w:left w:val="nil"/>
              <w:bottom w:val="nil"/>
              <w:right w:val="nil"/>
            </w:tcBorders>
            <w:shd w:val="clear" w:color="auto" w:fill="auto"/>
            <w:vAlign w:val="center"/>
          </w:tcPr>
          <w:p w:rsidR="00FD2A90" w:rsidRPr="008201C3" w:rsidRDefault="006C52E5">
            <w:pPr>
              <w:widowControl/>
              <w:jc w:val="right"/>
              <w:rPr>
                <w:rFonts w:ascii="Times New Roman" w:hAnsi="Times New Roman" w:cs="宋体"/>
                <w:kern w:val="0"/>
                <w:sz w:val="36"/>
                <w:szCs w:val="36"/>
              </w:rPr>
            </w:pPr>
            <w:r w:rsidRPr="008201C3">
              <w:rPr>
                <w:rFonts w:ascii="Times New Roman" w:eastAsia="黑体" w:hAnsi="Times New Roman" w:cs="黑体" w:hint="eastAsia"/>
                <w:kern w:val="0"/>
                <w:sz w:val="20"/>
                <w:szCs w:val="20"/>
              </w:rPr>
              <w:lastRenderedPageBreak/>
              <w:t>部门公开表</w:t>
            </w:r>
            <w:r w:rsidRPr="008201C3">
              <w:rPr>
                <w:rFonts w:ascii="Times New Roman" w:eastAsia="黑体" w:hAnsi="Times New Roman" w:cs="黑体" w:hint="eastAsia"/>
                <w:kern w:val="0"/>
                <w:sz w:val="20"/>
                <w:szCs w:val="20"/>
              </w:rPr>
              <w:t>5</w:t>
            </w:r>
          </w:p>
        </w:tc>
      </w:tr>
      <w:tr w:rsidR="00FD2A90" w:rsidRPr="008201C3" w:rsidTr="009D6851">
        <w:trPr>
          <w:trHeight w:val="285"/>
        </w:trPr>
        <w:tc>
          <w:tcPr>
            <w:tcW w:w="15091" w:type="dxa"/>
            <w:gridSpan w:val="12"/>
            <w:tcBorders>
              <w:top w:val="nil"/>
              <w:left w:val="nil"/>
              <w:bottom w:val="nil"/>
              <w:right w:val="nil"/>
            </w:tcBorders>
            <w:shd w:val="clear" w:color="auto" w:fill="auto"/>
            <w:vAlign w:val="center"/>
          </w:tcPr>
          <w:p w:rsidR="00FD2A90" w:rsidRPr="008201C3" w:rsidRDefault="006C52E5">
            <w:pPr>
              <w:widowControl/>
              <w:jc w:val="center"/>
              <w:rPr>
                <w:rFonts w:ascii="Times New Roman" w:hAnsi="Times New Roman" w:cs="宋体"/>
                <w:kern w:val="0"/>
                <w:sz w:val="36"/>
                <w:szCs w:val="36"/>
              </w:rPr>
            </w:pPr>
            <w:r w:rsidRPr="008201C3">
              <w:rPr>
                <w:rFonts w:ascii="Times New Roman" w:hAnsi="Times New Roman" w:cs="宋体" w:hint="eastAsia"/>
                <w:kern w:val="0"/>
                <w:sz w:val="36"/>
                <w:szCs w:val="36"/>
              </w:rPr>
              <w:t>一般公共预算支出表</w:t>
            </w:r>
          </w:p>
        </w:tc>
      </w:tr>
      <w:tr w:rsidR="00FD2A90" w:rsidRPr="008201C3" w:rsidTr="009D6851">
        <w:trPr>
          <w:trHeight w:val="255"/>
        </w:trPr>
        <w:tc>
          <w:tcPr>
            <w:tcW w:w="962"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16"/>
                <w:szCs w:val="16"/>
              </w:rPr>
            </w:pPr>
            <w:r w:rsidRPr="008201C3">
              <w:rPr>
                <w:rFonts w:ascii="Times New Roman" w:hAnsi="Times New Roman" w:cs="宋体" w:hint="eastAsia"/>
                <w:kern w:val="0"/>
                <w:sz w:val="16"/>
                <w:szCs w:val="16"/>
              </w:rPr>
              <w:t xml:space="preserve">　</w:t>
            </w:r>
          </w:p>
        </w:tc>
        <w:tc>
          <w:tcPr>
            <w:tcW w:w="1873"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16"/>
                <w:szCs w:val="16"/>
              </w:rPr>
            </w:pPr>
            <w:r w:rsidRPr="008201C3">
              <w:rPr>
                <w:rFonts w:ascii="Times New Roman" w:hAnsi="Times New Roman" w:cs="宋体" w:hint="eastAsia"/>
                <w:kern w:val="0"/>
                <w:sz w:val="16"/>
                <w:szCs w:val="16"/>
              </w:rPr>
              <w:t xml:space="preserve">　</w:t>
            </w:r>
          </w:p>
        </w:tc>
        <w:tc>
          <w:tcPr>
            <w:tcW w:w="1056"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16"/>
                <w:szCs w:val="16"/>
              </w:rPr>
            </w:pPr>
            <w:r w:rsidRPr="008201C3">
              <w:rPr>
                <w:rFonts w:ascii="Times New Roman" w:hAnsi="Times New Roman" w:cs="宋体" w:hint="eastAsia"/>
                <w:kern w:val="0"/>
                <w:sz w:val="16"/>
                <w:szCs w:val="16"/>
              </w:rPr>
              <w:t xml:space="preserve">　</w:t>
            </w:r>
          </w:p>
        </w:tc>
        <w:tc>
          <w:tcPr>
            <w:tcW w:w="1462"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16"/>
                <w:szCs w:val="16"/>
              </w:rPr>
            </w:pPr>
            <w:r w:rsidRPr="008201C3">
              <w:rPr>
                <w:rFonts w:ascii="Times New Roman" w:hAnsi="Times New Roman" w:cs="宋体" w:hint="eastAsia"/>
                <w:kern w:val="0"/>
                <w:sz w:val="16"/>
                <w:szCs w:val="16"/>
              </w:rPr>
              <w:t xml:space="preserve">　</w:t>
            </w:r>
          </w:p>
        </w:tc>
        <w:tc>
          <w:tcPr>
            <w:tcW w:w="1390"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16"/>
                <w:szCs w:val="16"/>
              </w:rPr>
            </w:pPr>
            <w:r w:rsidRPr="008201C3">
              <w:rPr>
                <w:rFonts w:ascii="Times New Roman" w:hAnsi="Times New Roman" w:cs="宋体" w:hint="eastAsia"/>
                <w:kern w:val="0"/>
                <w:sz w:val="16"/>
                <w:szCs w:val="16"/>
              </w:rPr>
              <w:t xml:space="preserve">　</w:t>
            </w:r>
          </w:p>
        </w:tc>
        <w:tc>
          <w:tcPr>
            <w:tcW w:w="1310"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16"/>
                <w:szCs w:val="16"/>
              </w:rPr>
            </w:pPr>
            <w:r w:rsidRPr="008201C3">
              <w:rPr>
                <w:rFonts w:ascii="Times New Roman" w:hAnsi="Times New Roman" w:cs="宋体" w:hint="eastAsia"/>
                <w:kern w:val="0"/>
                <w:sz w:val="16"/>
                <w:szCs w:val="16"/>
              </w:rPr>
              <w:t xml:space="preserve">　</w:t>
            </w:r>
          </w:p>
        </w:tc>
        <w:tc>
          <w:tcPr>
            <w:tcW w:w="1150"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16"/>
                <w:szCs w:val="16"/>
              </w:rPr>
            </w:pPr>
            <w:r w:rsidRPr="008201C3">
              <w:rPr>
                <w:rFonts w:ascii="Times New Roman" w:hAnsi="Times New Roman" w:cs="宋体" w:hint="eastAsia"/>
                <w:kern w:val="0"/>
                <w:sz w:val="16"/>
                <w:szCs w:val="16"/>
              </w:rPr>
              <w:t xml:space="preserve">　</w:t>
            </w:r>
          </w:p>
        </w:tc>
        <w:tc>
          <w:tcPr>
            <w:tcW w:w="1395"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16"/>
                <w:szCs w:val="16"/>
              </w:rPr>
            </w:pPr>
            <w:r w:rsidRPr="008201C3">
              <w:rPr>
                <w:rFonts w:ascii="Times New Roman" w:hAnsi="Times New Roman" w:cs="宋体" w:hint="eastAsia"/>
                <w:kern w:val="0"/>
                <w:sz w:val="16"/>
                <w:szCs w:val="16"/>
              </w:rPr>
              <w:t xml:space="preserve">　</w:t>
            </w:r>
          </w:p>
        </w:tc>
        <w:tc>
          <w:tcPr>
            <w:tcW w:w="1284"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16"/>
                <w:szCs w:val="16"/>
              </w:rPr>
            </w:pPr>
            <w:r w:rsidRPr="008201C3">
              <w:rPr>
                <w:rFonts w:ascii="Times New Roman" w:hAnsi="Times New Roman" w:cs="宋体" w:hint="eastAsia"/>
                <w:kern w:val="0"/>
                <w:sz w:val="16"/>
                <w:szCs w:val="16"/>
              </w:rPr>
              <w:t xml:space="preserve">　</w:t>
            </w:r>
          </w:p>
        </w:tc>
        <w:tc>
          <w:tcPr>
            <w:tcW w:w="964"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hAnsi="Times New Roman" w:cs="宋体"/>
                <w:kern w:val="0"/>
                <w:sz w:val="16"/>
                <w:szCs w:val="16"/>
              </w:rPr>
            </w:pPr>
          </w:p>
        </w:tc>
        <w:tc>
          <w:tcPr>
            <w:tcW w:w="1216"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16"/>
                <w:szCs w:val="16"/>
              </w:rPr>
            </w:pPr>
            <w:r w:rsidRPr="008201C3">
              <w:rPr>
                <w:rFonts w:ascii="Times New Roman" w:hAnsi="Times New Roman" w:cs="宋体" w:hint="eastAsia"/>
                <w:kern w:val="0"/>
                <w:sz w:val="16"/>
                <w:szCs w:val="16"/>
              </w:rPr>
              <w:t xml:space="preserve">　</w:t>
            </w:r>
          </w:p>
        </w:tc>
        <w:tc>
          <w:tcPr>
            <w:tcW w:w="1029" w:type="dxa"/>
            <w:tcBorders>
              <w:top w:val="nil"/>
              <w:left w:val="nil"/>
              <w:bottom w:val="nil"/>
              <w:right w:val="nil"/>
            </w:tcBorders>
            <w:shd w:val="clear" w:color="auto" w:fill="auto"/>
            <w:noWrap/>
            <w:vAlign w:val="center"/>
          </w:tcPr>
          <w:p w:rsidR="00FD2A90" w:rsidRPr="008201C3" w:rsidRDefault="006C52E5">
            <w:pPr>
              <w:widowControl/>
              <w:jc w:val="right"/>
              <w:rPr>
                <w:rFonts w:ascii="Times New Roman" w:hAnsi="Times New Roman" w:cs="宋体"/>
                <w:kern w:val="0"/>
                <w:sz w:val="16"/>
                <w:szCs w:val="16"/>
              </w:rPr>
            </w:pPr>
            <w:r w:rsidRPr="008201C3">
              <w:rPr>
                <w:rFonts w:ascii="Times New Roman" w:hAnsi="Times New Roman" w:cs="宋体" w:hint="eastAsia"/>
                <w:kern w:val="0"/>
                <w:sz w:val="16"/>
                <w:szCs w:val="16"/>
              </w:rPr>
              <w:t>单位：万元</w:t>
            </w:r>
          </w:p>
        </w:tc>
      </w:tr>
      <w:tr w:rsidR="00FD2A90" w:rsidRPr="008201C3" w:rsidTr="009D6851">
        <w:trPr>
          <w:trHeight w:val="255"/>
        </w:trPr>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功能分类科目</w:t>
            </w:r>
          </w:p>
        </w:tc>
        <w:tc>
          <w:tcPr>
            <w:tcW w:w="2518" w:type="dxa"/>
            <w:gridSpan w:val="2"/>
            <w:tcBorders>
              <w:top w:val="single" w:sz="4" w:space="0" w:color="auto"/>
              <w:left w:val="nil"/>
              <w:bottom w:val="single" w:sz="4" w:space="0" w:color="auto"/>
              <w:right w:val="single" w:sz="4" w:space="0" w:color="000000"/>
            </w:tcBorders>
            <w:shd w:val="clear" w:color="auto" w:fill="auto"/>
            <w:vAlign w:val="center"/>
          </w:tcPr>
          <w:p w:rsidR="00FD2A90" w:rsidRPr="008201C3" w:rsidRDefault="006C52E5" w:rsidP="00A42974">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202</w:t>
            </w:r>
            <w:r w:rsidR="00A42974">
              <w:rPr>
                <w:rFonts w:ascii="Times New Roman" w:hAnsi="Times New Roman" w:cs="宋体" w:hint="eastAsia"/>
                <w:kern w:val="0"/>
                <w:sz w:val="16"/>
                <w:szCs w:val="16"/>
              </w:rPr>
              <w:t>3</w:t>
            </w:r>
            <w:r w:rsidRPr="008201C3">
              <w:rPr>
                <w:rFonts w:ascii="Times New Roman" w:hAnsi="Times New Roman" w:cs="宋体" w:hint="eastAsia"/>
                <w:kern w:val="0"/>
                <w:sz w:val="16"/>
                <w:szCs w:val="16"/>
              </w:rPr>
              <w:t>年执行数</w:t>
            </w:r>
          </w:p>
        </w:tc>
        <w:tc>
          <w:tcPr>
            <w:tcW w:w="5245" w:type="dxa"/>
            <w:gridSpan w:val="4"/>
            <w:tcBorders>
              <w:top w:val="single" w:sz="4" w:space="0" w:color="auto"/>
              <w:left w:val="nil"/>
              <w:bottom w:val="single" w:sz="4" w:space="0" w:color="auto"/>
              <w:right w:val="single" w:sz="4" w:space="0" w:color="000000"/>
            </w:tcBorders>
            <w:shd w:val="clear" w:color="auto" w:fill="auto"/>
            <w:vAlign w:val="center"/>
          </w:tcPr>
          <w:p w:rsidR="00FD2A90" w:rsidRPr="008201C3" w:rsidRDefault="006C52E5" w:rsidP="00A42974">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20</w:t>
            </w:r>
            <w:r w:rsidR="00A42974">
              <w:rPr>
                <w:rFonts w:ascii="Times New Roman" w:hAnsi="Times New Roman" w:cs="宋体" w:hint="eastAsia"/>
                <w:kern w:val="0"/>
                <w:sz w:val="16"/>
                <w:szCs w:val="16"/>
              </w:rPr>
              <w:t>24</w:t>
            </w:r>
            <w:r w:rsidRPr="008201C3">
              <w:rPr>
                <w:rFonts w:ascii="Times New Roman" w:hAnsi="Times New Roman" w:cs="宋体" w:hint="eastAsia"/>
                <w:kern w:val="0"/>
                <w:sz w:val="16"/>
                <w:szCs w:val="16"/>
              </w:rPr>
              <w:t>年预算数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202</w:t>
            </w:r>
            <w:r w:rsidR="00A42974">
              <w:rPr>
                <w:rFonts w:ascii="Times New Roman" w:hAnsi="Times New Roman" w:cs="宋体" w:hint="eastAsia"/>
                <w:kern w:val="0"/>
                <w:sz w:val="16"/>
                <w:szCs w:val="16"/>
              </w:rPr>
              <w:t>4</w:t>
            </w:r>
            <w:r w:rsidRPr="008201C3">
              <w:rPr>
                <w:rFonts w:ascii="Times New Roman" w:hAnsi="Times New Roman" w:cs="宋体" w:hint="eastAsia"/>
                <w:kern w:val="0"/>
                <w:sz w:val="16"/>
                <w:szCs w:val="16"/>
              </w:rPr>
              <w:t>年预算数比</w:t>
            </w:r>
          </w:p>
          <w:p w:rsidR="00FD2A90" w:rsidRPr="008201C3" w:rsidRDefault="006C52E5" w:rsidP="00A42974">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202</w:t>
            </w:r>
            <w:r w:rsidR="00A42974">
              <w:rPr>
                <w:rFonts w:ascii="Times New Roman" w:hAnsi="Times New Roman" w:cs="宋体" w:hint="eastAsia"/>
                <w:kern w:val="0"/>
                <w:sz w:val="16"/>
                <w:szCs w:val="16"/>
              </w:rPr>
              <w:t>3</w:t>
            </w:r>
            <w:r w:rsidRPr="008201C3">
              <w:rPr>
                <w:rFonts w:ascii="Times New Roman" w:hAnsi="Times New Roman" w:cs="宋体" w:hint="eastAsia"/>
                <w:kern w:val="0"/>
                <w:sz w:val="16"/>
                <w:szCs w:val="16"/>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202</w:t>
            </w:r>
            <w:r w:rsidR="00A42974">
              <w:rPr>
                <w:rFonts w:ascii="Times New Roman" w:hAnsi="Times New Roman" w:cs="宋体" w:hint="eastAsia"/>
                <w:kern w:val="0"/>
                <w:sz w:val="16"/>
                <w:szCs w:val="16"/>
              </w:rPr>
              <w:t>4</w:t>
            </w:r>
            <w:r w:rsidRPr="008201C3">
              <w:rPr>
                <w:rFonts w:ascii="Times New Roman" w:hAnsi="Times New Roman" w:cs="宋体" w:hint="eastAsia"/>
                <w:kern w:val="0"/>
                <w:sz w:val="16"/>
                <w:szCs w:val="16"/>
              </w:rPr>
              <w:t>年预算数比</w:t>
            </w:r>
          </w:p>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202</w:t>
            </w:r>
            <w:r w:rsidR="00A42974">
              <w:rPr>
                <w:rFonts w:ascii="Times New Roman" w:hAnsi="Times New Roman" w:cs="宋体" w:hint="eastAsia"/>
                <w:kern w:val="0"/>
                <w:sz w:val="16"/>
                <w:szCs w:val="16"/>
              </w:rPr>
              <w:t>3</w:t>
            </w:r>
            <w:r w:rsidRPr="008201C3">
              <w:rPr>
                <w:rFonts w:ascii="Times New Roman" w:hAnsi="Times New Roman" w:cs="宋体" w:hint="eastAsia"/>
                <w:kern w:val="0"/>
                <w:sz w:val="16"/>
                <w:szCs w:val="16"/>
              </w:rPr>
              <w:t>年执行数</w:t>
            </w:r>
          </w:p>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（扣除中央基建投资）</w:t>
            </w:r>
          </w:p>
        </w:tc>
      </w:tr>
      <w:tr w:rsidR="00FD2A90" w:rsidRPr="008201C3" w:rsidTr="009D6851">
        <w:trPr>
          <w:trHeight w:val="255"/>
        </w:trPr>
        <w:tc>
          <w:tcPr>
            <w:tcW w:w="962"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科目编码</w:t>
            </w:r>
          </w:p>
        </w:tc>
        <w:tc>
          <w:tcPr>
            <w:tcW w:w="1873"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科目名称</w:t>
            </w:r>
          </w:p>
        </w:tc>
        <w:tc>
          <w:tcPr>
            <w:tcW w:w="1056"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执行数</w:t>
            </w:r>
          </w:p>
        </w:tc>
        <w:tc>
          <w:tcPr>
            <w:tcW w:w="1462"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扣除中央基建投资后执行数</w:t>
            </w:r>
          </w:p>
        </w:tc>
        <w:tc>
          <w:tcPr>
            <w:tcW w:w="3850" w:type="dxa"/>
            <w:gridSpan w:val="3"/>
            <w:tcBorders>
              <w:top w:val="single" w:sz="4" w:space="0" w:color="auto"/>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年初预算数</w:t>
            </w:r>
          </w:p>
        </w:tc>
        <w:tc>
          <w:tcPr>
            <w:tcW w:w="1395"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扣除中央基建投资</w:t>
            </w:r>
            <w:proofErr w:type="gramStart"/>
            <w:r w:rsidRPr="008201C3">
              <w:rPr>
                <w:rFonts w:ascii="Times New Roman" w:hAnsi="Times New Roman" w:cs="宋体" w:hint="eastAsia"/>
                <w:kern w:val="0"/>
                <w:sz w:val="16"/>
                <w:szCs w:val="16"/>
              </w:rPr>
              <w:t>后预算</w:t>
            </w:r>
            <w:proofErr w:type="gramEnd"/>
            <w:r w:rsidRPr="008201C3">
              <w:rPr>
                <w:rFonts w:ascii="Times New Roman" w:hAnsi="Times New Roman" w:cs="宋体" w:hint="eastAsia"/>
                <w:kern w:val="0"/>
                <w:sz w:val="16"/>
                <w:szCs w:val="16"/>
              </w:rPr>
              <w:t>数</w:t>
            </w:r>
          </w:p>
        </w:tc>
        <w:tc>
          <w:tcPr>
            <w:tcW w:w="1284"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增减额</w:t>
            </w:r>
          </w:p>
        </w:tc>
        <w:tc>
          <w:tcPr>
            <w:tcW w:w="964"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增减</w:t>
            </w:r>
            <w:r w:rsidRPr="008201C3">
              <w:rPr>
                <w:rFonts w:ascii="Times New Roman" w:hAnsi="Times New Roman" w:cs="宋体" w:hint="eastAsia"/>
                <w:kern w:val="0"/>
                <w:sz w:val="16"/>
                <w:szCs w:val="16"/>
              </w:rPr>
              <w:t>(%)</w:t>
            </w:r>
          </w:p>
        </w:tc>
        <w:tc>
          <w:tcPr>
            <w:tcW w:w="1216"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增减（</w:t>
            </w:r>
            <w:r w:rsidRPr="008201C3">
              <w:rPr>
                <w:rFonts w:ascii="Times New Roman" w:hAnsi="Times New Roman" w:cs="宋体" w:hint="eastAsia"/>
                <w:kern w:val="0"/>
                <w:sz w:val="16"/>
                <w:szCs w:val="16"/>
              </w:rPr>
              <w:t>%)</w:t>
            </w:r>
          </w:p>
        </w:tc>
      </w:tr>
      <w:tr w:rsidR="00FD2A90" w:rsidRPr="008201C3" w:rsidTr="009D6851">
        <w:trPr>
          <w:trHeight w:val="255"/>
        </w:trPr>
        <w:tc>
          <w:tcPr>
            <w:tcW w:w="962"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1873"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1056"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1462"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1390"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小计</w:t>
            </w:r>
          </w:p>
        </w:tc>
        <w:tc>
          <w:tcPr>
            <w:tcW w:w="1310"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基本支出</w:t>
            </w:r>
          </w:p>
        </w:tc>
        <w:tc>
          <w:tcPr>
            <w:tcW w:w="1150"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16"/>
                <w:szCs w:val="16"/>
              </w:rPr>
            </w:pPr>
            <w:r w:rsidRPr="008201C3">
              <w:rPr>
                <w:rFonts w:ascii="Times New Roman" w:hAnsi="Times New Roman" w:cs="宋体" w:hint="eastAsia"/>
                <w:kern w:val="0"/>
                <w:sz w:val="16"/>
                <w:szCs w:val="16"/>
              </w:rPr>
              <w:t>项目支出</w:t>
            </w:r>
          </w:p>
        </w:tc>
        <w:tc>
          <w:tcPr>
            <w:tcW w:w="1395"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1284"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964"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1216"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1029"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r>
      <w:tr w:rsidR="00A42974" w:rsidRPr="008201C3" w:rsidTr="00A42974">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b/>
                <w:sz w:val="20"/>
                <w:szCs w:val="20"/>
              </w:rPr>
            </w:pPr>
            <w:r w:rsidRPr="008201C3">
              <w:rPr>
                <w:rFonts w:ascii="Times New Roman" w:hAnsi="Times New Roman" w:hint="eastAsia"/>
                <w:b/>
                <w:sz w:val="20"/>
                <w:szCs w:val="20"/>
              </w:rPr>
              <w:t>201</w:t>
            </w:r>
          </w:p>
        </w:tc>
        <w:tc>
          <w:tcPr>
            <w:tcW w:w="1873"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b/>
                <w:sz w:val="16"/>
                <w:szCs w:val="16"/>
              </w:rPr>
            </w:pPr>
            <w:r w:rsidRPr="008201C3">
              <w:rPr>
                <w:rFonts w:ascii="Times New Roman" w:hAnsi="Times New Roman" w:hint="eastAsia"/>
                <w:b/>
                <w:sz w:val="16"/>
                <w:szCs w:val="16"/>
              </w:rPr>
              <w:t>一般公共服务支出</w:t>
            </w:r>
          </w:p>
        </w:tc>
        <w:tc>
          <w:tcPr>
            <w:tcW w:w="1056"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r w:rsidRPr="008201C3">
              <w:rPr>
                <w:rFonts w:ascii="Times New Roman" w:hAnsi="Times New Roman" w:hint="eastAsia"/>
                <w:b/>
                <w:bCs/>
                <w:color w:val="000000"/>
                <w:sz w:val="18"/>
                <w:szCs w:val="18"/>
              </w:rPr>
              <w:t>604.82</w:t>
            </w:r>
          </w:p>
        </w:tc>
        <w:tc>
          <w:tcPr>
            <w:tcW w:w="1462"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390"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sz w:val="20"/>
                <w:szCs w:val="20"/>
              </w:rPr>
            </w:pPr>
            <w:r>
              <w:rPr>
                <w:rFonts w:hint="eastAsia"/>
                <w:sz w:val="20"/>
                <w:szCs w:val="20"/>
              </w:rPr>
              <w:t>645.87</w:t>
            </w:r>
          </w:p>
        </w:tc>
        <w:tc>
          <w:tcPr>
            <w:tcW w:w="1310"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sz w:val="20"/>
                <w:szCs w:val="20"/>
              </w:rPr>
            </w:pPr>
            <w:r>
              <w:rPr>
                <w:rFonts w:hint="eastAsia"/>
                <w:sz w:val="20"/>
                <w:szCs w:val="20"/>
              </w:rPr>
              <w:t>642.62</w:t>
            </w:r>
          </w:p>
        </w:tc>
        <w:tc>
          <w:tcPr>
            <w:tcW w:w="1150" w:type="dxa"/>
            <w:tcBorders>
              <w:top w:val="nil"/>
              <w:left w:val="nil"/>
              <w:bottom w:val="single" w:sz="4" w:space="0" w:color="auto"/>
              <w:right w:val="single" w:sz="4" w:space="0" w:color="auto"/>
            </w:tcBorders>
            <w:shd w:val="clear" w:color="auto" w:fill="auto"/>
            <w:noWrap/>
          </w:tcPr>
          <w:p w:rsidR="00A42974" w:rsidRDefault="00A42974" w:rsidP="00A42974">
            <w:pPr>
              <w:jc w:val="right"/>
            </w:pPr>
            <w:r w:rsidRPr="00DC70E2">
              <w:rPr>
                <w:rFonts w:hint="eastAsia"/>
                <w:sz w:val="20"/>
                <w:szCs w:val="20"/>
              </w:rPr>
              <w:t>3.25</w:t>
            </w:r>
          </w:p>
        </w:tc>
        <w:tc>
          <w:tcPr>
            <w:tcW w:w="1395"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p>
        </w:tc>
        <w:tc>
          <w:tcPr>
            <w:tcW w:w="128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-41.05</w:t>
            </w:r>
          </w:p>
        </w:tc>
        <w:tc>
          <w:tcPr>
            <w:tcW w:w="96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-6.79%</w:t>
            </w:r>
          </w:p>
        </w:tc>
        <w:tc>
          <w:tcPr>
            <w:tcW w:w="1216"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029"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r>
      <w:tr w:rsidR="00A42974" w:rsidRPr="008201C3" w:rsidTr="00A42974">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b/>
                <w:sz w:val="20"/>
                <w:szCs w:val="20"/>
              </w:rPr>
            </w:pPr>
            <w:r w:rsidRPr="008201C3">
              <w:rPr>
                <w:rFonts w:ascii="Times New Roman" w:hAnsi="Times New Roman" w:hint="eastAsia"/>
                <w:b/>
                <w:sz w:val="20"/>
                <w:szCs w:val="20"/>
              </w:rPr>
              <w:t>20109</w:t>
            </w:r>
          </w:p>
        </w:tc>
        <w:tc>
          <w:tcPr>
            <w:tcW w:w="1873"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ind w:firstLineChars="100" w:firstLine="161"/>
              <w:rPr>
                <w:rFonts w:ascii="Times New Roman" w:hAnsi="Times New Roman" w:cs="宋体"/>
                <w:b/>
                <w:sz w:val="16"/>
                <w:szCs w:val="16"/>
              </w:rPr>
            </w:pPr>
            <w:r w:rsidRPr="008201C3">
              <w:rPr>
                <w:rFonts w:ascii="Times New Roman" w:hAnsi="Times New Roman" w:hint="eastAsia"/>
                <w:b/>
                <w:sz w:val="16"/>
                <w:szCs w:val="16"/>
              </w:rPr>
              <w:t>海关事务</w:t>
            </w:r>
          </w:p>
        </w:tc>
        <w:tc>
          <w:tcPr>
            <w:tcW w:w="1056"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r w:rsidRPr="008201C3">
              <w:rPr>
                <w:rFonts w:ascii="Times New Roman" w:hAnsi="Times New Roman" w:hint="eastAsia"/>
                <w:b/>
                <w:bCs/>
                <w:color w:val="000000"/>
                <w:sz w:val="18"/>
                <w:szCs w:val="18"/>
              </w:rPr>
              <w:t>604.82</w:t>
            </w:r>
          </w:p>
        </w:tc>
        <w:tc>
          <w:tcPr>
            <w:tcW w:w="1462"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390"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sz w:val="20"/>
                <w:szCs w:val="20"/>
              </w:rPr>
            </w:pPr>
            <w:r>
              <w:rPr>
                <w:rFonts w:hint="eastAsia"/>
                <w:sz w:val="20"/>
                <w:szCs w:val="20"/>
              </w:rPr>
              <w:t>645.87</w:t>
            </w:r>
          </w:p>
        </w:tc>
        <w:tc>
          <w:tcPr>
            <w:tcW w:w="1310"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sz w:val="20"/>
                <w:szCs w:val="20"/>
              </w:rPr>
            </w:pPr>
            <w:r>
              <w:rPr>
                <w:rFonts w:hint="eastAsia"/>
                <w:sz w:val="20"/>
                <w:szCs w:val="20"/>
              </w:rPr>
              <w:t>642.62</w:t>
            </w:r>
          </w:p>
        </w:tc>
        <w:tc>
          <w:tcPr>
            <w:tcW w:w="1150" w:type="dxa"/>
            <w:tcBorders>
              <w:top w:val="nil"/>
              <w:left w:val="nil"/>
              <w:bottom w:val="single" w:sz="4" w:space="0" w:color="auto"/>
              <w:right w:val="single" w:sz="4" w:space="0" w:color="auto"/>
            </w:tcBorders>
            <w:shd w:val="clear" w:color="auto" w:fill="auto"/>
            <w:noWrap/>
          </w:tcPr>
          <w:p w:rsidR="00A42974" w:rsidRDefault="00A42974" w:rsidP="00A42974">
            <w:pPr>
              <w:jc w:val="right"/>
            </w:pPr>
            <w:r w:rsidRPr="00DC70E2">
              <w:rPr>
                <w:rFonts w:hint="eastAsia"/>
                <w:sz w:val="20"/>
                <w:szCs w:val="20"/>
              </w:rPr>
              <w:t>3.25</w:t>
            </w:r>
          </w:p>
        </w:tc>
        <w:tc>
          <w:tcPr>
            <w:tcW w:w="1395"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p>
        </w:tc>
        <w:tc>
          <w:tcPr>
            <w:tcW w:w="128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-41.05</w:t>
            </w:r>
          </w:p>
        </w:tc>
        <w:tc>
          <w:tcPr>
            <w:tcW w:w="96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-6.79%</w:t>
            </w:r>
          </w:p>
        </w:tc>
        <w:tc>
          <w:tcPr>
            <w:tcW w:w="1216"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029"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r>
      <w:tr w:rsidR="00A42974" w:rsidRPr="008201C3" w:rsidTr="009D6851">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sz w:val="20"/>
                <w:szCs w:val="20"/>
              </w:rPr>
            </w:pPr>
            <w:r w:rsidRPr="008201C3">
              <w:rPr>
                <w:rFonts w:ascii="Times New Roman" w:hAnsi="Times New Roman" w:hint="eastAsia"/>
                <w:sz w:val="20"/>
                <w:szCs w:val="20"/>
              </w:rPr>
              <w:t>2010909</w:t>
            </w:r>
          </w:p>
        </w:tc>
        <w:tc>
          <w:tcPr>
            <w:tcW w:w="1873"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widowControl/>
              <w:jc w:val="left"/>
              <w:rPr>
                <w:rFonts w:ascii="Times New Roman" w:hAnsi="Times New Roman" w:cs="宋体"/>
                <w:color w:val="000000"/>
                <w:kern w:val="0"/>
                <w:sz w:val="16"/>
                <w:szCs w:val="16"/>
              </w:rPr>
            </w:pPr>
            <w:r w:rsidRPr="008201C3">
              <w:rPr>
                <w:rFonts w:ascii="Times New Roman" w:hAnsi="Times New Roman" w:cs="宋体" w:hint="eastAsia"/>
                <w:color w:val="000000"/>
                <w:kern w:val="0"/>
                <w:sz w:val="16"/>
                <w:szCs w:val="16"/>
              </w:rPr>
              <w:t>海关关务</w:t>
            </w:r>
          </w:p>
        </w:tc>
        <w:tc>
          <w:tcPr>
            <w:tcW w:w="1056"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r w:rsidRPr="008201C3">
              <w:rPr>
                <w:rFonts w:ascii="Times New Roman" w:hAnsi="Times New Roman" w:hint="eastAsia"/>
                <w:sz w:val="18"/>
                <w:szCs w:val="18"/>
              </w:rPr>
              <w:t>172.20</w:t>
            </w:r>
          </w:p>
        </w:tc>
        <w:tc>
          <w:tcPr>
            <w:tcW w:w="1462"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c>
          <w:tcPr>
            <w:tcW w:w="1390"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r>
              <w:rPr>
                <w:rFonts w:hint="eastAsia"/>
                <w:sz w:val="20"/>
                <w:szCs w:val="20"/>
              </w:rPr>
              <w:t>3.25</w:t>
            </w:r>
          </w:p>
        </w:tc>
        <w:tc>
          <w:tcPr>
            <w:tcW w:w="1310"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r>
              <w:rPr>
                <w:rFonts w:hint="eastAsia"/>
                <w:sz w:val="20"/>
                <w:szCs w:val="20"/>
              </w:rPr>
              <w:t>3.25</w:t>
            </w:r>
          </w:p>
        </w:tc>
        <w:tc>
          <w:tcPr>
            <w:tcW w:w="1395"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p>
        </w:tc>
        <w:tc>
          <w:tcPr>
            <w:tcW w:w="128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168.95</w:t>
            </w:r>
          </w:p>
        </w:tc>
        <w:tc>
          <w:tcPr>
            <w:tcW w:w="96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98.11%</w:t>
            </w:r>
          </w:p>
        </w:tc>
        <w:tc>
          <w:tcPr>
            <w:tcW w:w="1216"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029"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r>
      <w:tr w:rsidR="00A42974" w:rsidRPr="008201C3" w:rsidTr="009D6851">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sz w:val="20"/>
                <w:szCs w:val="20"/>
              </w:rPr>
            </w:pPr>
            <w:r w:rsidRPr="008201C3">
              <w:rPr>
                <w:rFonts w:ascii="Times New Roman" w:hAnsi="Times New Roman" w:hint="eastAsia"/>
                <w:sz w:val="20"/>
                <w:szCs w:val="20"/>
              </w:rPr>
              <w:t>2010950</w:t>
            </w:r>
          </w:p>
        </w:tc>
        <w:tc>
          <w:tcPr>
            <w:tcW w:w="1873"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widowControl/>
              <w:jc w:val="left"/>
              <w:rPr>
                <w:rFonts w:ascii="Times New Roman" w:hAnsi="Times New Roman" w:cs="宋体"/>
                <w:color w:val="000000"/>
                <w:kern w:val="0"/>
                <w:sz w:val="16"/>
                <w:szCs w:val="16"/>
              </w:rPr>
            </w:pPr>
            <w:r w:rsidRPr="008201C3">
              <w:rPr>
                <w:rFonts w:ascii="Times New Roman" w:hAnsi="Times New Roman" w:cs="宋体" w:hint="eastAsia"/>
                <w:color w:val="000000"/>
                <w:kern w:val="0"/>
                <w:sz w:val="16"/>
                <w:szCs w:val="16"/>
              </w:rPr>
              <w:t>事业运行</w:t>
            </w:r>
          </w:p>
        </w:tc>
        <w:tc>
          <w:tcPr>
            <w:tcW w:w="1056"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r w:rsidRPr="008201C3">
              <w:rPr>
                <w:rFonts w:ascii="Times New Roman" w:hAnsi="Times New Roman" w:hint="eastAsia"/>
                <w:sz w:val="18"/>
                <w:szCs w:val="18"/>
              </w:rPr>
              <w:t>432.62</w:t>
            </w:r>
          </w:p>
        </w:tc>
        <w:tc>
          <w:tcPr>
            <w:tcW w:w="1462"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c>
          <w:tcPr>
            <w:tcW w:w="139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642.62</w:t>
            </w:r>
          </w:p>
        </w:tc>
        <w:tc>
          <w:tcPr>
            <w:tcW w:w="131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642.62</w:t>
            </w:r>
          </w:p>
        </w:tc>
        <w:tc>
          <w:tcPr>
            <w:tcW w:w="1150"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p>
        </w:tc>
        <w:tc>
          <w:tcPr>
            <w:tcW w:w="128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-210</w:t>
            </w:r>
          </w:p>
        </w:tc>
        <w:tc>
          <w:tcPr>
            <w:tcW w:w="96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-48.54%</w:t>
            </w:r>
          </w:p>
        </w:tc>
        <w:tc>
          <w:tcPr>
            <w:tcW w:w="1216"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029"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r>
      <w:tr w:rsidR="00A42974" w:rsidRPr="008201C3" w:rsidTr="009D6851">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b/>
                <w:sz w:val="20"/>
                <w:szCs w:val="20"/>
              </w:rPr>
            </w:pPr>
            <w:r w:rsidRPr="008201C3">
              <w:rPr>
                <w:rFonts w:ascii="Times New Roman" w:hAnsi="Times New Roman" w:hint="eastAsia"/>
                <w:b/>
                <w:sz w:val="20"/>
                <w:szCs w:val="20"/>
              </w:rPr>
              <w:t>208</w:t>
            </w:r>
          </w:p>
        </w:tc>
        <w:tc>
          <w:tcPr>
            <w:tcW w:w="1873"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b/>
                <w:sz w:val="16"/>
                <w:szCs w:val="16"/>
              </w:rPr>
            </w:pPr>
            <w:r w:rsidRPr="008201C3">
              <w:rPr>
                <w:rFonts w:ascii="Times New Roman" w:hAnsi="Times New Roman" w:hint="eastAsia"/>
                <w:b/>
                <w:sz w:val="16"/>
                <w:szCs w:val="16"/>
              </w:rPr>
              <w:t>社会保障和就业支出</w:t>
            </w:r>
          </w:p>
        </w:tc>
        <w:tc>
          <w:tcPr>
            <w:tcW w:w="1056"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r w:rsidRPr="008201C3">
              <w:rPr>
                <w:rFonts w:ascii="Times New Roman" w:hAnsi="Times New Roman" w:hint="eastAsia"/>
                <w:b/>
                <w:bCs/>
                <w:color w:val="000000"/>
                <w:sz w:val="18"/>
                <w:szCs w:val="18"/>
              </w:rPr>
              <w:t>41.06</w:t>
            </w:r>
          </w:p>
        </w:tc>
        <w:tc>
          <w:tcPr>
            <w:tcW w:w="1462"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c>
          <w:tcPr>
            <w:tcW w:w="139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46.31</w:t>
            </w:r>
          </w:p>
        </w:tc>
        <w:tc>
          <w:tcPr>
            <w:tcW w:w="131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46.31</w:t>
            </w:r>
          </w:p>
        </w:tc>
        <w:tc>
          <w:tcPr>
            <w:tcW w:w="1150"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p>
        </w:tc>
        <w:tc>
          <w:tcPr>
            <w:tcW w:w="128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-5.25</w:t>
            </w:r>
          </w:p>
        </w:tc>
        <w:tc>
          <w:tcPr>
            <w:tcW w:w="96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-12.79%</w:t>
            </w:r>
          </w:p>
        </w:tc>
        <w:tc>
          <w:tcPr>
            <w:tcW w:w="1216"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029"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r>
      <w:tr w:rsidR="00A42974" w:rsidRPr="008201C3" w:rsidTr="009D6851">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b/>
                <w:sz w:val="20"/>
                <w:szCs w:val="20"/>
              </w:rPr>
            </w:pPr>
            <w:r w:rsidRPr="008201C3">
              <w:rPr>
                <w:rFonts w:ascii="Times New Roman" w:hAnsi="Times New Roman" w:hint="eastAsia"/>
                <w:b/>
                <w:sz w:val="20"/>
                <w:szCs w:val="20"/>
              </w:rPr>
              <w:t>20805</w:t>
            </w:r>
          </w:p>
        </w:tc>
        <w:tc>
          <w:tcPr>
            <w:tcW w:w="1873"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b/>
                <w:sz w:val="16"/>
                <w:szCs w:val="16"/>
              </w:rPr>
            </w:pPr>
            <w:r w:rsidRPr="008201C3">
              <w:rPr>
                <w:rFonts w:ascii="Times New Roman" w:hAnsi="Times New Roman" w:hint="eastAsia"/>
                <w:b/>
                <w:sz w:val="16"/>
                <w:szCs w:val="16"/>
              </w:rPr>
              <w:t>行政事业单位养老支出</w:t>
            </w:r>
          </w:p>
        </w:tc>
        <w:tc>
          <w:tcPr>
            <w:tcW w:w="1056"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r w:rsidRPr="008201C3">
              <w:rPr>
                <w:rFonts w:ascii="Times New Roman" w:hAnsi="Times New Roman" w:hint="eastAsia"/>
                <w:b/>
                <w:bCs/>
                <w:color w:val="000000"/>
                <w:sz w:val="18"/>
                <w:szCs w:val="18"/>
              </w:rPr>
              <w:t>41.06</w:t>
            </w:r>
          </w:p>
        </w:tc>
        <w:tc>
          <w:tcPr>
            <w:tcW w:w="1462"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c>
          <w:tcPr>
            <w:tcW w:w="139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46.31</w:t>
            </w:r>
          </w:p>
        </w:tc>
        <w:tc>
          <w:tcPr>
            <w:tcW w:w="131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46.31</w:t>
            </w:r>
          </w:p>
        </w:tc>
        <w:tc>
          <w:tcPr>
            <w:tcW w:w="1150"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p>
        </w:tc>
        <w:tc>
          <w:tcPr>
            <w:tcW w:w="128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-5.25</w:t>
            </w:r>
          </w:p>
        </w:tc>
        <w:tc>
          <w:tcPr>
            <w:tcW w:w="96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-12.79%</w:t>
            </w:r>
          </w:p>
        </w:tc>
        <w:tc>
          <w:tcPr>
            <w:tcW w:w="1216"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029"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r>
      <w:tr w:rsidR="00A42974" w:rsidRPr="008201C3" w:rsidTr="009D6851">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sz w:val="20"/>
                <w:szCs w:val="20"/>
              </w:rPr>
            </w:pPr>
            <w:r w:rsidRPr="008201C3">
              <w:rPr>
                <w:rFonts w:ascii="Times New Roman" w:hAnsi="Times New Roman" w:hint="eastAsia"/>
                <w:sz w:val="20"/>
                <w:szCs w:val="20"/>
              </w:rPr>
              <w:t>2080505</w:t>
            </w:r>
          </w:p>
        </w:tc>
        <w:tc>
          <w:tcPr>
            <w:tcW w:w="1873"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widowControl/>
              <w:jc w:val="left"/>
              <w:rPr>
                <w:rFonts w:ascii="Times New Roman" w:hAnsi="Times New Roman" w:cs="宋体"/>
                <w:color w:val="000000"/>
                <w:kern w:val="0"/>
                <w:sz w:val="16"/>
                <w:szCs w:val="16"/>
              </w:rPr>
            </w:pPr>
            <w:r w:rsidRPr="008201C3">
              <w:rPr>
                <w:rFonts w:ascii="Times New Roman" w:hAnsi="Times New Roman" w:cs="宋体" w:hint="eastAsia"/>
                <w:color w:val="000000"/>
                <w:kern w:val="0"/>
                <w:sz w:val="16"/>
                <w:szCs w:val="16"/>
              </w:rPr>
              <w:t>机关事业单位基本养老保险缴费支出</w:t>
            </w:r>
          </w:p>
        </w:tc>
        <w:tc>
          <w:tcPr>
            <w:tcW w:w="1056"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r w:rsidRPr="008201C3">
              <w:rPr>
                <w:rFonts w:ascii="Times New Roman" w:hAnsi="Times New Roman" w:hint="eastAsia"/>
                <w:sz w:val="18"/>
                <w:szCs w:val="18"/>
              </w:rPr>
              <w:t>27.37</w:t>
            </w:r>
          </w:p>
        </w:tc>
        <w:tc>
          <w:tcPr>
            <w:tcW w:w="1462"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c>
          <w:tcPr>
            <w:tcW w:w="139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31.10</w:t>
            </w:r>
          </w:p>
        </w:tc>
        <w:tc>
          <w:tcPr>
            <w:tcW w:w="131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31.10</w:t>
            </w:r>
          </w:p>
        </w:tc>
        <w:tc>
          <w:tcPr>
            <w:tcW w:w="1150"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p>
        </w:tc>
        <w:tc>
          <w:tcPr>
            <w:tcW w:w="128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-3.73</w:t>
            </w:r>
          </w:p>
        </w:tc>
        <w:tc>
          <w:tcPr>
            <w:tcW w:w="96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-13.63%</w:t>
            </w:r>
          </w:p>
        </w:tc>
        <w:tc>
          <w:tcPr>
            <w:tcW w:w="1216"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029"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r>
      <w:tr w:rsidR="00A42974" w:rsidRPr="008201C3" w:rsidTr="009D6851">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sz w:val="20"/>
                <w:szCs w:val="20"/>
              </w:rPr>
            </w:pPr>
            <w:r w:rsidRPr="008201C3">
              <w:rPr>
                <w:rFonts w:ascii="Times New Roman" w:hAnsi="Times New Roman" w:hint="eastAsia"/>
                <w:sz w:val="20"/>
                <w:szCs w:val="20"/>
              </w:rPr>
              <w:t>2080506</w:t>
            </w:r>
          </w:p>
        </w:tc>
        <w:tc>
          <w:tcPr>
            <w:tcW w:w="1873"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widowControl/>
              <w:jc w:val="left"/>
              <w:rPr>
                <w:rFonts w:ascii="Times New Roman" w:hAnsi="Times New Roman" w:cs="宋体"/>
                <w:color w:val="000000"/>
                <w:kern w:val="0"/>
                <w:sz w:val="16"/>
                <w:szCs w:val="16"/>
              </w:rPr>
            </w:pPr>
            <w:r w:rsidRPr="008201C3">
              <w:rPr>
                <w:rFonts w:ascii="Times New Roman" w:hAnsi="Times New Roman" w:cs="宋体" w:hint="eastAsia"/>
                <w:color w:val="000000"/>
                <w:kern w:val="0"/>
                <w:sz w:val="16"/>
                <w:szCs w:val="16"/>
              </w:rPr>
              <w:t>机关事业单位职业年金缴费支出</w:t>
            </w:r>
          </w:p>
        </w:tc>
        <w:tc>
          <w:tcPr>
            <w:tcW w:w="1056"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r w:rsidRPr="008201C3">
              <w:rPr>
                <w:rFonts w:ascii="Times New Roman" w:hAnsi="Times New Roman" w:hint="eastAsia"/>
                <w:sz w:val="18"/>
                <w:szCs w:val="18"/>
              </w:rPr>
              <w:t>13.69</w:t>
            </w:r>
          </w:p>
        </w:tc>
        <w:tc>
          <w:tcPr>
            <w:tcW w:w="1462"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c>
          <w:tcPr>
            <w:tcW w:w="139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15.21</w:t>
            </w:r>
          </w:p>
        </w:tc>
        <w:tc>
          <w:tcPr>
            <w:tcW w:w="131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15.21</w:t>
            </w:r>
          </w:p>
        </w:tc>
        <w:tc>
          <w:tcPr>
            <w:tcW w:w="1150"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p>
        </w:tc>
        <w:tc>
          <w:tcPr>
            <w:tcW w:w="128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-1.52</w:t>
            </w:r>
          </w:p>
        </w:tc>
        <w:tc>
          <w:tcPr>
            <w:tcW w:w="96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-11.10%</w:t>
            </w:r>
          </w:p>
        </w:tc>
        <w:tc>
          <w:tcPr>
            <w:tcW w:w="1216"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029"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r>
      <w:tr w:rsidR="00A42974" w:rsidRPr="008201C3" w:rsidTr="009D6851">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b/>
                <w:sz w:val="20"/>
                <w:szCs w:val="20"/>
              </w:rPr>
            </w:pPr>
            <w:r w:rsidRPr="008201C3">
              <w:rPr>
                <w:rFonts w:ascii="Times New Roman" w:hAnsi="Times New Roman" w:hint="eastAsia"/>
                <w:b/>
                <w:sz w:val="20"/>
                <w:szCs w:val="20"/>
              </w:rPr>
              <w:t>221</w:t>
            </w:r>
          </w:p>
        </w:tc>
        <w:tc>
          <w:tcPr>
            <w:tcW w:w="1873"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b/>
                <w:sz w:val="16"/>
                <w:szCs w:val="16"/>
              </w:rPr>
            </w:pPr>
            <w:r w:rsidRPr="008201C3">
              <w:rPr>
                <w:rFonts w:ascii="Times New Roman" w:hAnsi="Times New Roman" w:hint="eastAsia"/>
                <w:b/>
                <w:sz w:val="16"/>
                <w:szCs w:val="16"/>
              </w:rPr>
              <w:t>住房保障支出</w:t>
            </w:r>
          </w:p>
        </w:tc>
        <w:tc>
          <w:tcPr>
            <w:tcW w:w="1056"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r w:rsidRPr="008201C3">
              <w:rPr>
                <w:rFonts w:ascii="Times New Roman" w:hAnsi="Times New Roman" w:hint="eastAsia"/>
                <w:b/>
                <w:bCs/>
                <w:color w:val="000000"/>
                <w:sz w:val="18"/>
                <w:szCs w:val="18"/>
              </w:rPr>
              <w:t>53.08</w:t>
            </w:r>
          </w:p>
        </w:tc>
        <w:tc>
          <w:tcPr>
            <w:tcW w:w="1462"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c>
          <w:tcPr>
            <w:tcW w:w="139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55.58</w:t>
            </w:r>
          </w:p>
        </w:tc>
        <w:tc>
          <w:tcPr>
            <w:tcW w:w="131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55.58</w:t>
            </w:r>
          </w:p>
        </w:tc>
        <w:tc>
          <w:tcPr>
            <w:tcW w:w="1150"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p>
        </w:tc>
        <w:tc>
          <w:tcPr>
            <w:tcW w:w="128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-2.5</w:t>
            </w:r>
          </w:p>
        </w:tc>
        <w:tc>
          <w:tcPr>
            <w:tcW w:w="96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-4.71%</w:t>
            </w:r>
          </w:p>
        </w:tc>
        <w:tc>
          <w:tcPr>
            <w:tcW w:w="1216"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029"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r>
      <w:tr w:rsidR="00A42974" w:rsidRPr="008201C3" w:rsidTr="009D6851">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A42974" w:rsidRPr="008201C3" w:rsidRDefault="00A42974" w:rsidP="00A42974">
            <w:pPr>
              <w:rPr>
                <w:rFonts w:ascii="Times New Roman" w:hAnsi="Times New Roman" w:cs="宋体"/>
                <w:b/>
                <w:sz w:val="20"/>
                <w:szCs w:val="20"/>
              </w:rPr>
            </w:pPr>
            <w:r w:rsidRPr="008201C3">
              <w:rPr>
                <w:rFonts w:ascii="Times New Roman" w:hAnsi="Times New Roman" w:hint="eastAsia"/>
                <w:b/>
                <w:sz w:val="20"/>
                <w:szCs w:val="20"/>
              </w:rPr>
              <w:t>22102</w:t>
            </w:r>
          </w:p>
        </w:tc>
        <w:tc>
          <w:tcPr>
            <w:tcW w:w="1873"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ind w:firstLineChars="100" w:firstLine="161"/>
              <w:rPr>
                <w:rFonts w:ascii="Times New Roman" w:hAnsi="Times New Roman" w:cs="宋体"/>
                <w:b/>
                <w:sz w:val="16"/>
                <w:szCs w:val="16"/>
              </w:rPr>
            </w:pPr>
            <w:r w:rsidRPr="008201C3">
              <w:rPr>
                <w:rFonts w:ascii="Times New Roman" w:hAnsi="Times New Roman" w:hint="eastAsia"/>
                <w:b/>
                <w:sz w:val="16"/>
                <w:szCs w:val="16"/>
              </w:rPr>
              <w:t>住房改革支出</w:t>
            </w:r>
          </w:p>
        </w:tc>
        <w:tc>
          <w:tcPr>
            <w:tcW w:w="1056"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r w:rsidRPr="008201C3">
              <w:rPr>
                <w:rFonts w:ascii="Times New Roman" w:hAnsi="Times New Roman" w:hint="eastAsia"/>
                <w:b/>
                <w:bCs/>
                <w:color w:val="000000"/>
                <w:sz w:val="18"/>
                <w:szCs w:val="18"/>
              </w:rPr>
              <w:t>53.08</w:t>
            </w:r>
          </w:p>
        </w:tc>
        <w:tc>
          <w:tcPr>
            <w:tcW w:w="1462"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c>
          <w:tcPr>
            <w:tcW w:w="139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55.58</w:t>
            </w:r>
          </w:p>
        </w:tc>
        <w:tc>
          <w:tcPr>
            <w:tcW w:w="131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55.58</w:t>
            </w:r>
          </w:p>
        </w:tc>
        <w:tc>
          <w:tcPr>
            <w:tcW w:w="1150"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b/>
                <w:bCs/>
                <w:color w:val="000000"/>
                <w:sz w:val="18"/>
                <w:szCs w:val="18"/>
              </w:rPr>
            </w:pPr>
          </w:p>
        </w:tc>
        <w:tc>
          <w:tcPr>
            <w:tcW w:w="128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-2.5</w:t>
            </w:r>
          </w:p>
        </w:tc>
        <w:tc>
          <w:tcPr>
            <w:tcW w:w="96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-4.71%</w:t>
            </w:r>
          </w:p>
        </w:tc>
        <w:tc>
          <w:tcPr>
            <w:tcW w:w="1216"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029"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r>
      <w:tr w:rsidR="00A42974" w:rsidRPr="008201C3" w:rsidTr="009D6851">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A42974" w:rsidRPr="008201C3" w:rsidRDefault="00A42974" w:rsidP="00A42974">
            <w:pPr>
              <w:widowControl/>
              <w:jc w:val="left"/>
              <w:rPr>
                <w:rFonts w:ascii="Times New Roman" w:hAnsi="Times New Roman" w:cs="宋体"/>
                <w:color w:val="000000"/>
                <w:kern w:val="0"/>
                <w:sz w:val="16"/>
                <w:szCs w:val="16"/>
              </w:rPr>
            </w:pPr>
            <w:r w:rsidRPr="008201C3">
              <w:rPr>
                <w:rFonts w:ascii="Times New Roman" w:hAnsi="Times New Roman" w:cs="宋体" w:hint="eastAsia"/>
                <w:color w:val="000000"/>
                <w:kern w:val="0"/>
                <w:sz w:val="16"/>
                <w:szCs w:val="16"/>
              </w:rPr>
              <w:t>2210201</w:t>
            </w:r>
          </w:p>
        </w:tc>
        <w:tc>
          <w:tcPr>
            <w:tcW w:w="1873"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widowControl/>
              <w:jc w:val="left"/>
              <w:rPr>
                <w:rFonts w:ascii="Times New Roman" w:hAnsi="Times New Roman" w:cs="宋体"/>
                <w:color w:val="000000"/>
                <w:kern w:val="0"/>
                <w:sz w:val="16"/>
                <w:szCs w:val="16"/>
              </w:rPr>
            </w:pPr>
            <w:r w:rsidRPr="008201C3">
              <w:rPr>
                <w:rFonts w:ascii="Times New Roman" w:hAnsi="Times New Roman" w:cs="宋体" w:hint="eastAsia"/>
                <w:color w:val="000000"/>
                <w:kern w:val="0"/>
                <w:sz w:val="16"/>
                <w:szCs w:val="16"/>
              </w:rPr>
              <w:t>住房公积金</w:t>
            </w:r>
          </w:p>
        </w:tc>
        <w:tc>
          <w:tcPr>
            <w:tcW w:w="1056"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r w:rsidRPr="008201C3">
              <w:rPr>
                <w:rFonts w:ascii="Times New Roman" w:hAnsi="Times New Roman" w:hint="eastAsia"/>
                <w:sz w:val="18"/>
                <w:szCs w:val="18"/>
              </w:rPr>
              <w:t>18.70</w:t>
            </w:r>
          </w:p>
        </w:tc>
        <w:tc>
          <w:tcPr>
            <w:tcW w:w="1462"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c>
          <w:tcPr>
            <w:tcW w:w="139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20.40</w:t>
            </w:r>
          </w:p>
        </w:tc>
        <w:tc>
          <w:tcPr>
            <w:tcW w:w="131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20.40</w:t>
            </w:r>
          </w:p>
        </w:tc>
        <w:tc>
          <w:tcPr>
            <w:tcW w:w="1150"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p>
        </w:tc>
        <w:tc>
          <w:tcPr>
            <w:tcW w:w="128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-1.7</w:t>
            </w:r>
          </w:p>
        </w:tc>
        <w:tc>
          <w:tcPr>
            <w:tcW w:w="96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-9.09%</w:t>
            </w:r>
          </w:p>
        </w:tc>
        <w:tc>
          <w:tcPr>
            <w:tcW w:w="1216"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029"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r>
      <w:tr w:rsidR="00A42974" w:rsidRPr="008201C3" w:rsidTr="009D6851">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A42974" w:rsidRPr="008201C3" w:rsidRDefault="00A42974" w:rsidP="00A42974">
            <w:pPr>
              <w:widowControl/>
              <w:jc w:val="left"/>
              <w:rPr>
                <w:rFonts w:ascii="Times New Roman" w:hAnsi="Times New Roman" w:cs="宋体"/>
                <w:color w:val="000000"/>
                <w:kern w:val="0"/>
                <w:sz w:val="16"/>
                <w:szCs w:val="16"/>
              </w:rPr>
            </w:pPr>
            <w:r w:rsidRPr="008201C3">
              <w:rPr>
                <w:rFonts w:ascii="Times New Roman" w:hAnsi="Times New Roman" w:cs="宋体" w:hint="eastAsia"/>
                <w:color w:val="000000"/>
                <w:kern w:val="0"/>
                <w:sz w:val="16"/>
                <w:szCs w:val="16"/>
              </w:rPr>
              <w:t>2210203</w:t>
            </w:r>
          </w:p>
        </w:tc>
        <w:tc>
          <w:tcPr>
            <w:tcW w:w="1873"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widowControl/>
              <w:jc w:val="left"/>
              <w:rPr>
                <w:rFonts w:ascii="Times New Roman" w:hAnsi="Times New Roman" w:cs="宋体"/>
                <w:color w:val="000000"/>
                <w:kern w:val="0"/>
                <w:sz w:val="16"/>
                <w:szCs w:val="16"/>
              </w:rPr>
            </w:pPr>
            <w:r w:rsidRPr="008201C3">
              <w:rPr>
                <w:rFonts w:ascii="Times New Roman" w:hAnsi="Times New Roman" w:cs="宋体" w:hint="eastAsia"/>
                <w:color w:val="000000"/>
                <w:kern w:val="0"/>
                <w:sz w:val="16"/>
                <w:szCs w:val="16"/>
              </w:rPr>
              <w:t>购房补贴</w:t>
            </w:r>
          </w:p>
        </w:tc>
        <w:tc>
          <w:tcPr>
            <w:tcW w:w="1056"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r w:rsidRPr="008201C3">
              <w:rPr>
                <w:rFonts w:ascii="Times New Roman" w:hAnsi="Times New Roman" w:hint="eastAsia"/>
                <w:sz w:val="18"/>
                <w:szCs w:val="18"/>
              </w:rPr>
              <w:t>34.38</w:t>
            </w:r>
          </w:p>
        </w:tc>
        <w:tc>
          <w:tcPr>
            <w:tcW w:w="1462"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c>
          <w:tcPr>
            <w:tcW w:w="139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35.18</w:t>
            </w:r>
          </w:p>
        </w:tc>
        <w:tc>
          <w:tcPr>
            <w:tcW w:w="1310" w:type="dxa"/>
            <w:tcBorders>
              <w:top w:val="nil"/>
              <w:left w:val="nil"/>
              <w:bottom w:val="single" w:sz="4" w:space="0" w:color="auto"/>
              <w:right w:val="single" w:sz="4" w:space="0" w:color="auto"/>
            </w:tcBorders>
            <w:shd w:val="clear" w:color="auto" w:fill="auto"/>
            <w:noWrap/>
            <w:vAlign w:val="center"/>
          </w:tcPr>
          <w:p w:rsidR="00A42974" w:rsidRDefault="00A42974" w:rsidP="00A42974">
            <w:pPr>
              <w:jc w:val="right"/>
              <w:rPr>
                <w:rFonts w:ascii="宋体" w:hAnsi="宋体" w:cs="宋体"/>
                <w:sz w:val="20"/>
                <w:szCs w:val="20"/>
              </w:rPr>
            </w:pPr>
            <w:r>
              <w:rPr>
                <w:rFonts w:hint="eastAsia"/>
                <w:sz w:val="20"/>
                <w:szCs w:val="20"/>
              </w:rPr>
              <w:t>35.18</w:t>
            </w:r>
          </w:p>
        </w:tc>
        <w:tc>
          <w:tcPr>
            <w:tcW w:w="1150"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A42974" w:rsidRPr="008201C3" w:rsidRDefault="00A42974" w:rsidP="00A42974">
            <w:pPr>
              <w:jc w:val="right"/>
              <w:rPr>
                <w:rFonts w:ascii="Times New Roman" w:hAnsi="Times New Roman" w:cs="宋体"/>
                <w:sz w:val="18"/>
                <w:szCs w:val="18"/>
              </w:rPr>
            </w:pPr>
          </w:p>
        </w:tc>
        <w:tc>
          <w:tcPr>
            <w:tcW w:w="128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-0.8</w:t>
            </w:r>
          </w:p>
        </w:tc>
        <w:tc>
          <w:tcPr>
            <w:tcW w:w="964" w:type="dxa"/>
            <w:tcBorders>
              <w:top w:val="nil"/>
              <w:left w:val="nil"/>
              <w:bottom w:val="single" w:sz="4" w:space="0" w:color="auto"/>
              <w:right w:val="single" w:sz="4" w:space="0" w:color="auto"/>
            </w:tcBorders>
            <w:shd w:val="clear" w:color="auto" w:fill="auto"/>
            <w:noWrap/>
            <w:vAlign w:val="bottom"/>
          </w:tcPr>
          <w:p w:rsidR="00A42974" w:rsidRDefault="00A42974">
            <w:pPr>
              <w:jc w:val="right"/>
              <w:rPr>
                <w:rFonts w:cs="宋体"/>
                <w:sz w:val="22"/>
              </w:rPr>
            </w:pPr>
            <w:r>
              <w:rPr>
                <w:sz w:val="22"/>
              </w:rPr>
              <w:t>-2.33%</w:t>
            </w:r>
          </w:p>
        </w:tc>
        <w:tc>
          <w:tcPr>
            <w:tcW w:w="1216"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b/>
                <w:bCs/>
                <w:color w:val="000000"/>
                <w:sz w:val="18"/>
                <w:szCs w:val="18"/>
              </w:rPr>
            </w:pPr>
          </w:p>
        </w:tc>
        <w:tc>
          <w:tcPr>
            <w:tcW w:w="1029" w:type="dxa"/>
            <w:tcBorders>
              <w:top w:val="nil"/>
              <w:left w:val="nil"/>
              <w:bottom w:val="single" w:sz="4" w:space="0" w:color="auto"/>
              <w:right w:val="single" w:sz="4" w:space="0" w:color="auto"/>
            </w:tcBorders>
            <w:shd w:val="clear" w:color="auto" w:fill="auto"/>
            <w:noWrap/>
            <w:vAlign w:val="bottom"/>
          </w:tcPr>
          <w:p w:rsidR="00A42974" w:rsidRPr="008201C3" w:rsidRDefault="00A42974" w:rsidP="00A42974">
            <w:pPr>
              <w:jc w:val="right"/>
              <w:rPr>
                <w:rFonts w:ascii="Times New Roman" w:hAnsi="Times New Roman" w:cs="Times New Roman"/>
                <w:color w:val="000000"/>
                <w:sz w:val="18"/>
                <w:szCs w:val="18"/>
              </w:rPr>
            </w:pPr>
          </w:p>
        </w:tc>
      </w:tr>
    </w:tbl>
    <w:p w:rsidR="00FD2A90" w:rsidRPr="008201C3" w:rsidRDefault="00FD2A90">
      <w:pPr>
        <w:jc w:val="center"/>
        <w:rPr>
          <w:rFonts w:ascii="Times New Roman" w:eastAsia="方正仿宋_GBK" w:hAnsi="Times New Roman"/>
          <w:sz w:val="32"/>
          <w:szCs w:val="32"/>
        </w:rPr>
      </w:pPr>
    </w:p>
    <w:p w:rsidR="00FD2A90" w:rsidRPr="008201C3" w:rsidRDefault="00FD2A90">
      <w:pPr>
        <w:jc w:val="center"/>
        <w:rPr>
          <w:rFonts w:ascii="Times New Roman" w:eastAsia="方正仿宋_GBK" w:hAnsi="Times New Roman"/>
          <w:sz w:val="32"/>
          <w:szCs w:val="32"/>
        </w:rPr>
        <w:sectPr w:rsidR="00FD2A90" w:rsidRPr="008201C3" w:rsidSect="009D6851">
          <w:pgSz w:w="16838" w:h="11906" w:orient="landscape"/>
          <w:pgMar w:top="851" w:right="1440" w:bottom="1800" w:left="1440" w:header="851" w:footer="992" w:gutter="0"/>
          <w:cols w:space="720"/>
          <w:docGrid w:type="lines" w:linePitch="312"/>
        </w:sectPr>
      </w:pPr>
    </w:p>
    <w:tbl>
      <w:tblPr>
        <w:tblW w:w="10065" w:type="dxa"/>
        <w:jc w:val="center"/>
        <w:tblLook w:val="04A0"/>
      </w:tblPr>
      <w:tblGrid>
        <w:gridCol w:w="993"/>
        <w:gridCol w:w="3119"/>
        <w:gridCol w:w="2126"/>
        <w:gridCol w:w="1985"/>
        <w:gridCol w:w="1842"/>
      </w:tblGrid>
      <w:tr w:rsidR="00FD2A90" w:rsidRPr="008201C3">
        <w:trPr>
          <w:trHeight w:val="270"/>
          <w:jc w:val="center"/>
        </w:trPr>
        <w:tc>
          <w:tcPr>
            <w:tcW w:w="993"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hAnsi="Times New Roman" w:cs="宋体"/>
                <w:kern w:val="0"/>
                <w:sz w:val="24"/>
                <w:szCs w:val="24"/>
              </w:rPr>
            </w:pPr>
            <w:bookmarkStart w:id="1" w:name="RANGE!A1:E71"/>
            <w:bookmarkEnd w:id="1"/>
          </w:p>
        </w:tc>
        <w:tc>
          <w:tcPr>
            <w:tcW w:w="3119"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2126"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985" w:type="dxa"/>
            <w:tcBorders>
              <w:top w:val="nil"/>
              <w:left w:val="nil"/>
              <w:bottom w:val="nil"/>
              <w:right w:val="nil"/>
            </w:tcBorders>
            <w:shd w:val="clear" w:color="auto" w:fill="auto"/>
            <w:noWrap/>
            <w:vAlign w:val="center"/>
          </w:tcPr>
          <w:p w:rsidR="00FD2A90" w:rsidRPr="008201C3" w:rsidRDefault="00FD2A90">
            <w:pPr>
              <w:widowControl/>
              <w:jc w:val="center"/>
              <w:rPr>
                <w:rFonts w:ascii="Times New Roman" w:eastAsia="Times New Roman" w:hAnsi="Times New Roman" w:cs="Times New Roman"/>
                <w:kern w:val="0"/>
                <w:sz w:val="20"/>
                <w:szCs w:val="20"/>
              </w:rPr>
            </w:pPr>
          </w:p>
        </w:tc>
        <w:tc>
          <w:tcPr>
            <w:tcW w:w="1842" w:type="dxa"/>
            <w:tcBorders>
              <w:top w:val="nil"/>
              <w:left w:val="nil"/>
              <w:bottom w:val="nil"/>
              <w:right w:val="nil"/>
            </w:tcBorders>
            <w:shd w:val="clear" w:color="auto" w:fill="auto"/>
            <w:noWrap/>
            <w:vAlign w:val="center"/>
          </w:tcPr>
          <w:p w:rsidR="00FD2A90" w:rsidRPr="008201C3" w:rsidRDefault="006C52E5">
            <w:pPr>
              <w:widowControl/>
              <w:jc w:val="right"/>
              <w:rPr>
                <w:rFonts w:ascii="Times New Roman" w:eastAsia="黑体" w:hAnsi="Times New Roman" w:cs="宋体"/>
                <w:color w:val="000000"/>
                <w:kern w:val="0"/>
                <w:sz w:val="20"/>
                <w:szCs w:val="20"/>
              </w:rPr>
            </w:pPr>
            <w:r w:rsidRPr="008201C3">
              <w:rPr>
                <w:rFonts w:ascii="Times New Roman" w:eastAsia="黑体" w:hAnsi="Times New Roman" w:cs="宋体" w:hint="eastAsia"/>
                <w:color w:val="000000"/>
                <w:kern w:val="0"/>
                <w:sz w:val="20"/>
                <w:szCs w:val="20"/>
              </w:rPr>
              <w:t>部门公开表</w:t>
            </w:r>
            <w:r w:rsidRPr="008201C3">
              <w:rPr>
                <w:rFonts w:ascii="Times New Roman" w:eastAsia="黑体" w:hAnsi="Times New Roman" w:cs="宋体" w:hint="eastAsia"/>
                <w:color w:val="000000"/>
                <w:kern w:val="0"/>
                <w:sz w:val="20"/>
                <w:szCs w:val="20"/>
              </w:rPr>
              <w:t>6</w:t>
            </w:r>
          </w:p>
        </w:tc>
      </w:tr>
      <w:tr w:rsidR="00FD2A90" w:rsidRPr="008201C3">
        <w:trPr>
          <w:trHeight w:val="578"/>
          <w:jc w:val="center"/>
        </w:trPr>
        <w:tc>
          <w:tcPr>
            <w:tcW w:w="10065" w:type="dxa"/>
            <w:gridSpan w:val="5"/>
            <w:tcBorders>
              <w:top w:val="nil"/>
              <w:left w:val="nil"/>
              <w:bottom w:val="nil"/>
              <w:right w:val="nil"/>
            </w:tcBorders>
            <w:shd w:val="clear" w:color="auto" w:fill="auto"/>
            <w:noWrap/>
            <w:vAlign w:val="center"/>
          </w:tcPr>
          <w:p w:rsidR="00FD2A90" w:rsidRPr="008201C3" w:rsidRDefault="006C52E5">
            <w:pPr>
              <w:widowControl/>
              <w:jc w:val="center"/>
              <w:rPr>
                <w:rFonts w:ascii="Times New Roman" w:hAnsi="Times New Roman" w:cs="宋体"/>
                <w:kern w:val="0"/>
                <w:sz w:val="36"/>
                <w:szCs w:val="36"/>
              </w:rPr>
            </w:pPr>
            <w:r w:rsidRPr="008201C3">
              <w:rPr>
                <w:rFonts w:ascii="Times New Roman" w:hAnsi="Times New Roman" w:cs="宋体" w:hint="eastAsia"/>
                <w:kern w:val="0"/>
                <w:sz w:val="36"/>
                <w:szCs w:val="36"/>
              </w:rPr>
              <w:t>一般公共预算基本支出表</w:t>
            </w:r>
          </w:p>
        </w:tc>
      </w:tr>
      <w:tr w:rsidR="00FD2A90" w:rsidRPr="008201C3">
        <w:trPr>
          <w:trHeight w:val="360"/>
          <w:jc w:val="center"/>
        </w:trPr>
        <w:tc>
          <w:tcPr>
            <w:tcW w:w="993" w:type="dxa"/>
            <w:tcBorders>
              <w:top w:val="nil"/>
              <w:left w:val="nil"/>
              <w:bottom w:val="nil"/>
              <w:right w:val="nil"/>
            </w:tcBorders>
            <w:shd w:val="clear" w:color="auto" w:fill="auto"/>
            <w:noWrap/>
            <w:vAlign w:val="center"/>
          </w:tcPr>
          <w:p w:rsidR="00FD2A90" w:rsidRPr="008201C3" w:rsidRDefault="00FD2A90">
            <w:pPr>
              <w:widowControl/>
              <w:jc w:val="center"/>
              <w:rPr>
                <w:rFonts w:ascii="Times New Roman" w:hAnsi="Times New Roman" w:cs="宋体"/>
                <w:kern w:val="0"/>
                <w:szCs w:val="36"/>
              </w:rPr>
            </w:pPr>
          </w:p>
        </w:tc>
        <w:tc>
          <w:tcPr>
            <w:tcW w:w="3119"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2126" w:type="dxa"/>
            <w:tcBorders>
              <w:top w:val="nil"/>
              <w:left w:val="nil"/>
              <w:bottom w:val="single" w:sz="4" w:space="0" w:color="auto"/>
              <w:right w:val="nil"/>
            </w:tcBorders>
            <w:shd w:val="clear" w:color="auto" w:fill="auto"/>
            <w:noWrap/>
            <w:vAlign w:val="center"/>
          </w:tcPr>
          <w:p w:rsidR="00FD2A90" w:rsidRPr="008201C3" w:rsidRDefault="006C52E5">
            <w:pPr>
              <w:widowControl/>
              <w:jc w:val="center"/>
              <w:rPr>
                <w:rFonts w:ascii="Times New Roman" w:hAnsi="Times New Roman" w:cs="Times New Roman"/>
                <w:kern w:val="0"/>
                <w:sz w:val="18"/>
                <w:szCs w:val="18"/>
              </w:rPr>
            </w:pPr>
            <w:r w:rsidRPr="008201C3">
              <w:rPr>
                <w:rFonts w:ascii="Times New Roman" w:hAnsi="Times New Roman" w:cs="Times New Roman"/>
                <w:kern w:val="0"/>
                <w:sz w:val="18"/>
                <w:szCs w:val="18"/>
              </w:rPr>
              <w:t xml:space="preserve">　</w:t>
            </w:r>
          </w:p>
        </w:tc>
        <w:tc>
          <w:tcPr>
            <w:tcW w:w="1985" w:type="dxa"/>
            <w:tcBorders>
              <w:top w:val="nil"/>
              <w:left w:val="nil"/>
              <w:bottom w:val="single" w:sz="4" w:space="0" w:color="auto"/>
              <w:right w:val="nil"/>
            </w:tcBorders>
            <w:shd w:val="clear" w:color="auto" w:fill="auto"/>
            <w:noWrap/>
            <w:vAlign w:val="center"/>
          </w:tcPr>
          <w:p w:rsidR="00FD2A90" w:rsidRPr="008201C3" w:rsidRDefault="006C52E5">
            <w:pPr>
              <w:widowControl/>
              <w:jc w:val="center"/>
              <w:rPr>
                <w:rFonts w:ascii="Times New Roman" w:hAnsi="Times New Roman" w:cs="Times New Roman"/>
                <w:kern w:val="0"/>
                <w:sz w:val="18"/>
                <w:szCs w:val="18"/>
              </w:rPr>
            </w:pPr>
            <w:r w:rsidRPr="008201C3">
              <w:rPr>
                <w:rFonts w:ascii="Times New Roman" w:hAnsi="Times New Roman" w:cs="Times New Roman"/>
                <w:kern w:val="0"/>
                <w:sz w:val="18"/>
                <w:szCs w:val="18"/>
              </w:rPr>
              <w:t xml:space="preserve">　</w:t>
            </w:r>
          </w:p>
        </w:tc>
        <w:tc>
          <w:tcPr>
            <w:tcW w:w="1842" w:type="dxa"/>
            <w:tcBorders>
              <w:top w:val="nil"/>
              <w:left w:val="nil"/>
              <w:bottom w:val="nil"/>
              <w:right w:val="nil"/>
            </w:tcBorders>
            <w:shd w:val="clear" w:color="auto" w:fill="auto"/>
            <w:noWrap/>
            <w:vAlign w:val="center"/>
          </w:tcPr>
          <w:p w:rsidR="00FD2A90" w:rsidRPr="008201C3" w:rsidRDefault="006C52E5">
            <w:pPr>
              <w:widowControl/>
              <w:jc w:val="right"/>
              <w:rPr>
                <w:rFonts w:ascii="Times New Roman" w:hAnsi="Times New Roman" w:cs="Times New Roman"/>
                <w:kern w:val="0"/>
                <w:sz w:val="18"/>
                <w:szCs w:val="18"/>
              </w:rPr>
            </w:pPr>
            <w:r w:rsidRPr="008201C3">
              <w:rPr>
                <w:rFonts w:ascii="Times New Roman" w:hAnsi="Times New Roman" w:cs="Times New Roman" w:hint="eastAsia"/>
                <w:kern w:val="0"/>
                <w:sz w:val="18"/>
                <w:szCs w:val="18"/>
              </w:rPr>
              <w:t>单位：万元</w:t>
            </w:r>
          </w:p>
        </w:tc>
      </w:tr>
      <w:tr w:rsidR="00FD2A90" w:rsidRPr="008201C3">
        <w:trPr>
          <w:trHeight w:val="360"/>
          <w:jc w:val="center"/>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kern w:val="0"/>
                <w:sz w:val="18"/>
                <w:szCs w:val="18"/>
              </w:rPr>
            </w:pPr>
            <w:r w:rsidRPr="008201C3">
              <w:rPr>
                <w:rFonts w:ascii="Times New Roman" w:hAnsi="Times New Roman" w:cs="宋体" w:hint="eastAsia"/>
                <w:kern w:val="0"/>
                <w:sz w:val="18"/>
                <w:szCs w:val="18"/>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Times New Roman"/>
                <w:kern w:val="0"/>
                <w:sz w:val="18"/>
                <w:szCs w:val="18"/>
              </w:rPr>
            </w:pPr>
            <w:r w:rsidRPr="008201C3">
              <w:rPr>
                <w:rFonts w:ascii="Times New Roman" w:hAnsi="Times New Roman" w:cs="Times New Roman" w:hint="eastAsia"/>
                <w:kern w:val="0"/>
                <w:sz w:val="18"/>
                <w:szCs w:val="18"/>
              </w:rPr>
              <w:t>本年一般公共预算基本支出</w:t>
            </w:r>
          </w:p>
        </w:tc>
      </w:tr>
      <w:tr w:rsidR="00FD2A90"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kern w:val="0"/>
                <w:sz w:val="18"/>
                <w:szCs w:val="18"/>
              </w:rPr>
            </w:pPr>
            <w:r w:rsidRPr="008201C3">
              <w:rPr>
                <w:rFonts w:ascii="Times New Roman" w:hAnsi="Times New Roman" w:cs="宋体" w:hint="eastAsia"/>
                <w:kern w:val="0"/>
                <w:sz w:val="18"/>
                <w:szCs w:val="18"/>
              </w:rPr>
              <w:t>科目代码</w:t>
            </w:r>
          </w:p>
        </w:tc>
        <w:tc>
          <w:tcPr>
            <w:tcW w:w="3119"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kern w:val="0"/>
                <w:sz w:val="18"/>
                <w:szCs w:val="18"/>
              </w:rPr>
            </w:pPr>
            <w:r w:rsidRPr="008201C3">
              <w:rPr>
                <w:rFonts w:ascii="Times New Roman" w:hAnsi="Times New Roman" w:cs="宋体" w:hint="eastAsia"/>
                <w:kern w:val="0"/>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Times New Roman"/>
                <w:kern w:val="0"/>
                <w:sz w:val="18"/>
                <w:szCs w:val="18"/>
              </w:rPr>
            </w:pPr>
            <w:r w:rsidRPr="008201C3">
              <w:rPr>
                <w:rFonts w:ascii="Times New Roman" w:hAnsi="Times New Roman" w:cs="Times New Roman" w:hint="eastAsia"/>
                <w:kern w:val="0"/>
                <w:sz w:val="18"/>
                <w:szCs w:val="18"/>
              </w:rPr>
              <w:t>合计</w:t>
            </w:r>
          </w:p>
        </w:tc>
        <w:tc>
          <w:tcPr>
            <w:tcW w:w="1985"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Times New Roman"/>
                <w:kern w:val="0"/>
                <w:sz w:val="18"/>
                <w:szCs w:val="18"/>
              </w:rPr>
            </w:pPr>
            <w:r w:rsidRPr="008201C3">
              <w:rPr>
                <w:rFonts w:ascii="Times New Roman" w:hAnsi="Times New Roman" w:cs="Times New Roman" w:hint="eastAsia"/>
                <w:kern w:val="0"/>
                <w:sz w:val="18"/>
                <w:szCs w:val="18"/>
              </w:rPr>
              <w:t>人员经费</w:t>
            </w:r>
          </w:p>
        </w:tc>
        <w:tc>
          <w:tcPr>
            <w:tcW w:w="184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Times New Roman"/>
                <w:kern w:val="0"/>
                <w:sz w:val="18"/>
                <w:szCs w:val="18"/>
              </w:rPr>
            </w:pPr>
            <w:r w:rsidRPr="008201C3">
              <w:rPr>
                <w:rFonts w:ascii="Times New Roman" w:hAnsi="Times New Roman" w:cs="Times New Roman" w:hint="eastAsia"/>
                <w:kern w:val="0"/>
                <w:sz w:val="18"/>
                <w:szCs w:val="18"/>
              </w:rPr>
              <w:t>公用经费</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b/>
                <w:bCs/>
                <w:color w:val="000000"/>
                <w:sz w:val="16"/>
                <w:szCs w:val="16"/>
              </w:rPr>
            </w:pPr>
            <w:r>
              <w:rPr>
                <w:rFonts w:hint="eastAsia"/>
                <w:b/>
                <w:bCs/>
                <w:color w:val="000000"/>
                <w:sz w:val="16"/>
                <w:szCs w:val="16"/>
              </w:rPr>
              <w:t>301</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b/>
                <w:bCs/>
                <w:color w:val="000000"/>
                <w:sz w:val="16"/>
                <w:szCs w:val="16"/>
              </w:rPr>
            </w:pPr>
            <w:r>
              <w:rPr>
                <w:rFonts w:hint="eastAsia"/>
                <w:b/>
                <w:bCs/>
                <w:color w:val="000000"/>
                <w:sz w:val="16"/>
                <w:szCs w:val="16"/>
              </w:rPr>
              <w:t>工资福利支出</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b/>
                <w:bCs/>
                <w:color w:val="000000"/>
                <w:sz w:val="16"/>
                <w:szCs w:val="16"/>
              </w:rPr>
            </w:pPr>
            <w:r>
              <w:rPr>
                <w:rFonts w:hint="eastAsia"/>
                <w:b/>
                <w:bCs/>
                <w:color w:val="000000"/>
                <w:sz w:val="16"/>
                <w:szCs w:val="16"/>
              </w:rPr>
              <w:t>461.89</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b/>
                <w:bCs/>
                <w:color w:val="000000"/>
                <w:sz w:val="16"/>
                <w:szCs w:val="16"/>
              </w:rPr>
            </w:pPr>
            <w:r>
              <w:rPr>
                <w:rFonts w:hint="eastAsia"/>
                <w:b/>
                <w:bCs/>
                <w:color w:val="000000"/>
                <w:sz w:val="16"/>
                <w:szCs w:val="16"/>
              </w:rPr>
              <w:t>461.89</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b/>
                <w:bCs/>
                <w:color w:val="000000"/>
                <w:sz w:val="16"/>
                <w:szCs w:val="16"/>
              </w:rPr>
            </w:pPr>
            <w:r>
              <w:rPr>
                <w:rFonts w:hint="eastAsia"/>
                <w:b/>
                <w:bCs/>
                <w:color w:val="000000"/>
                <w:sz w:val="16"/>
                <w:szCs w:val="16"/>
              </w:rPr>
              <w:t xml:space="preserve">　</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30101</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基本工资</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131.32</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131.32</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30102</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津贴补贴</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263.86</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263.86</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30108</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机关事业单位基本养老保险缴费</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31.10</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31.10</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30109</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职业年金缴费</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15.21</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15.21</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30113</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住房公积金</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20.40</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20.40</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b/>
                <w:bCs/>
                <w:color w:val="000000"/>
                <w:sz w:val="16"/>
                <w:szCs w:val="16"/>
              </w:rPr>
            </w:pPr>
            <w:r>
              <w:rPr>
                <w:rFonts w:hint="eastAsia"/>
                <w:b/>
                <w:bCs/>
                <w:color w:val="000000"/>
                <w:sz w:val="16"/>
                <w:szCs w:val="16"/>
              </w:rPr>
              <w:t>302</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b/>
                <w:bCs/>
                <w:color w:val="000000"/>
                <w:sz w:val="16"/>
                <w:szCs w:val="16"/>
              </w:rPr>
            </w:pPr>
            <w:r>
              <w:rPr>
                <w:rFonts w:hint="eastAsia"/>
                <w:b/>
                <w:bCs/>
                <w:color w:val="000000"/>
                <w:sz w:val="16"/>
                <w:szCs w:val="16"/>
              </w:rPr>
              <w:t>商品和服务支出</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b/>
                <w:bCs/>
                <w:color w:val="000000"/>
                <w:sz w:val="16"/>
                <w:szCs w:val="16"/>
              </w:rPr>
            </w:pPr>
            <w:r>
              <w:rPr>
                <w:rFonts w:hint="eastAsia"/>
                <w:b/>
                <w:bCs/>
                <w:color w:val="000000"/>
                <w:sz w:val="16"/>
                <w:szCs w:val="16"/>
              </w:rPr>
              <w:t>282.62</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b/>
                <w:bCs/>
                <w:color w:val="000000"/>
                <w:sz w:val="16"/>
                <w:szCs w:val="16"/>
              </w:rPr>
            </w:pPr>
            <w:r>
              <w:rPr>
                <w:rFonts w:hint="eastAsia"/>
                <w:b/>
                <w:bCs/>
                <w:color w:val="000000"/>
                <w:sz w:val="16"/>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b/>
                <w:bCs/>
                <w:color w:val="000000"/>
                <w:sz w:val="16"/>
                <w:szCs w:val="16"/>
              </w:rPr>
            </w:pPr>
            <w:r>
              <w:rPr>
                <w:rFonts w:hint="eastAsia"/>
                <w:b/>
                <w:bCs/>
                <w:color w:val="000000"/>
                <w:sz w:val="16"/>
                <w:szCs w:val="16"/>
              </w:rPr>
              <w:t>282.62</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30201</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办公费</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19.24</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19.24</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30207</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邮电费</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3.70</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3.70</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30211</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差旅费</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4.42</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4.42</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30213</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维修（护）费</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156.52</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156.52</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30218</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专用材料费</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55.03</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55.03</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30227</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委托业务费</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25.73</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25.73</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30228</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工会经费</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7.40</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7.40</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30229</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福利费</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10.38</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10.38</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30231</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rPr>
                <w:rFonts w:ascii="宋体" w:hAnsi="宋体" w:cs="宋体"/>
                <w:color w:val="000000"/>
                <w:sz w:val="16"/>
                <w:szCs w:val="16"/>
              </w:rPr>
            </w:pPr>
            <w:r>
              <w:rPr>
                <w:rFonts w:hint="eastAsia"/>
                <w:color w:val="000000"/>
                <w:sz w:val="16"/>
                <w:szCs w:val="16"/>
              </w:rPr>
              <w:t>公务用车运行维护费</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0.20</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color w:val="000000"/>
                <w:sz w:val="16"/>
                <w:szCs w:val="16"/>
              </w:rPr>
            </w:pPr>
            <w:r>
              <w:rPr>
                <w:rFonts w:hint="eastAsia"/>
                <w:color w:val="000000"/>
                <w:sz w:val="16"/>
                <w:szCs w:val="16"/>
              </w:rPr>
              <w:t>0.20</w:t>
            </w:r>
          </w:p>
        </w:tc>
      </w:tr>
      <w:tr w:rsidR="00A42974" w:rsidRPr="008201C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A42974" w:rsidRDefault="00A42974">
            <w:pPr>
              <w:rPr>
                <w:rFonts w:ascii="宋体" w:hAnsi="宋体" w:cs="宋体"/>
                <w:sz w:val="20"/>
                <w:szCs w:val="20"/>
              </w:rPr>
            </w:pPr>
            <w:r>
              <w:rPr>
                <w:rFonts w:hint="eastAsia"/>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A42974" w:rsidRDefault="00A42974">
            <w:pPr>
              <w:jc w:val="center"/>
              <w:rPr>
                <w:rFonts w:ascii="宋体" w:hAnsi="宋体" w:cs="宋体"/>
                <w:b/>
                <w:bCs/>
                <w:sz w:val="16"/>
                <w:szCs w:val="16"/>
              </w:rPr>
            </w:pPr>
            <w:r>
              <w:rPr>
                <w:rFonts w:hint="eastAsia"/>
                <w:b/>
                <w:bCs/>
                <w:sz w:val="16"/>
                <w:szCs w:val="16"/>
              </w:rPr>
              <w:t>合</w:t>
            </w:r>
            <w:r>
              <w:rPr>
                <w:rFonts w:hint="eastAsia"/>
                <w:b/>
                <w:bCs/>
                <w:sz w:val="16"/>
                <w:szCs w:val="16"/>
              </w:rPr>
              <w:t xml:space="preserve">        </w:t>
            </w:r>
            <w:r>
              <w:rPr>
                <w:rFonts w:hint="eastAsia"/>
                <w:b/>
                <w:bCs/>
                <w:sz w:val="16"/>
                <w:szCs w:val="16"/>
              </w:rPr>
              <w:t>计</w:t>
            </w:r>
          </w:p>
        </w:tc>
        <w:tc>
          <w:tcPr>
            <w:tcW w:w="2126"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b/>
                <w:bCs/>
                <w:sz w:val="16"/>
                <w:szCs w:val="16"/>
              </w:rPr>
            </w:pPr>
            <w:r>
              <w:rPr>
                <w:rFonts w:hint="eastAsia"/>
                <w:b/>
                <w:bCs/>
                <w:sz w:val="16"/>
                <w:szCs w:val="16"/>
              </w:rPr>
              <w:t>744.51</w:t>
            </w:r>
          </w:p>
        </w:tc>
        <w:tc>
          <w:tcPr>
            <w:tcW w:w="1985"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b/>
                <w:bCs/>
                <w:sz w:val="16"/>
                <w:szCs w:val="16"/>
              </w:rPr>
            </w:pPr>
            <w:r>
              <w:rPr>
                <w:rFonts w:hint="eastAsia"/>
                <w:b/>
                <w:bCs/>
                <w:sz w:val="16"/>
                <w:szCs w:val="16"/>
              </w:rPr>
              <w:t>461.89</w:t>
            </w:r>
          </w:p>
        </w:tc>
        <w:tc>
          <w:tcPr>
            <w:tcW w:w="1842" w:type="dxa"/>
            <w:tcBorders>
              <w:top w:val="nil"/>
              <w:left w:val="nil"/>
              <w:bottom w:val="single" w:sz="4" w:space="0" w:color="auto"/>
              <w:right w:val="single" w:sz="4" w:space="0" w:color="auto"/>
            </w:tcBorders>
            <w:shd w:val="clear" w:color="auto" w:fill="auto"/>
            <w:noWrap/>
            <w:vAlign w:val="center"/>
          </w:tcPr>
          <w:p w:rsidR="00A42974" w:rsidRDefault="00A42974">
            <w:pPr>
              <w:jc w:val="right"/>
              <w:rPr>
                <w:rFonts w:ascii="宋体" w:hAnsi="宋体" w:cs="宋体"/>
                <w:b/>
                <w:bCs/>
                <w:sz w:val="16"/>
                <w:szCs w:val="16"/>
              </w:rPr>
            </w:pPr>
            <w:r>
              <w:rPr>
                <w:rFonts w:hint="eastAsia"/>
                <w:b/>
                <w:bCs/>
                <w:sz w:val="16"/>
                <w:szCs w:val="16"/>
              </w:rPr>
              <w:t>282.62</w:t>
            </w:r>
          </w:p>
        </w:tc>
      </w:tr>
    </w:tbl>
    <w:p w:rsidR="00FD2A90" w:rsidRPr="008201C3" w:rsidRDefault="00FD2A90">
      <w:pPr>
        <w:jc w:val="center"/>
        <w:rPr>
          <w:rFonts w:ascii="Times New Roman" w:eastAsia="方正仿宋_GBK" w:hAnsi="Times New Roman"/>
          <w:sz w:val="32"/>
          <w:szCs w:val="32"/>
        </w:rPr>
        <w:sectPr w:rsidR="00FD2A90" w:rsidRPr="008201C3">
          <w:pgSz w:w="11906" w:h="16838"/>
          <w:pgMar w:top="1440" w:right="1800" w:bottom="1440" w:left="1800" w:header="851" w:footer="992" w:gutter="0"/>
          <w:cols w:space="720"/>
          <w:docGrid w:type="lines" w:linePitch="312"/>
        </w:sectPr>
      </w:pPr>
    </w:p>
    <w:tbl>
      <w:tblPr>
        <w:tblW w:w="13892" w:type="dxa"/>
        <w:jc w:val="center"/>
        <w:tblLook w:val="04A0"/>
      </w:tblPr>
      <w:tblGrid>
        <w:gridCol w:w="2977"/>
        <w:gridCol w:w="3402"/>
        <w:gridCol w:w="2552"/>
        <w:gridCol w:w="2551"/>
        <w:gridCol w:w="2410"/>
      </w:tblGrid>
      <w:tr w:rsidR="00FD2A90" w:rsidRPr="008201C3">
        <w:trPr>
          <w:trHeight w:val="315"/>
          <w:jc w:val="center"/>
        </w:trPr>
        <w:tc>
          <w:tcPr>
            <w:tcW w:w="2977" w:type="dxa"/>
            <w:tcBorders>
              <w:top w:val="nil"/>
              <w:left w:val="nil"/>
              <w:bottom w:val="nil"/>
              <w:right w:val="nil"/>
            </w:tcBorders>
            <w:shd w:val="clear" w:color="auto" w:fill="auto"/>
            <w:vAlign w:val="center"/>
          </w:tcPr>
          <w:p w:rsidR="00FD2A90" w:rsidRPr="008201C3" w:rsidRDefault="00FD2A90">
            <w:pPr>
              <w:widowControl/>
              <w:jc w:val="left"/>
              <w:rPr>
                <w:rFonts w:ascii="Times New Roman" w:hAnsi="Times New Roman" w:cs="宋体"/>
                <w:kern w:val="0"/>
                <w:sz w:val="24"/>
                <w:szCs w:val="24"/>
              </w:rPr>
            </w:pPr>
          </w:p>
        </w:tc>
        <w:tc>
          <w:tcPr>
            <w:tcW w:w="3402" w:type="dxa"/>
            <w:tcBorders>
              <w:top w:val="nil"/>
              <w:left w:val="nil"/>
              <w:bottom w:val="nil"/>
              <w:right w:val="nil"/>
            </w:tcBorders>
            <w:shd w:val="clear" w:color="auto" w:fill="auto"/>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2552" w:type="dxa"/>
            <w:tcBorders>
              <w:top w:val="nil"/>
              <w:left w:val="nil"/>
              <w:bottom w:val="nil"/>
              <w:right w:val="nil"/>
            </w:tcBorders>
            <w:shd w:val="clear" w:color="auto" w:fill="auto"/>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2551" w:type="dxa"/>
            <w:tcBorders>
              <w:top w:val="nil"/>
              <w:left w:val="nil"/>
              <w:bottom w:val="nil"/>
              <w:right w:val="nil"/>
            </w:tcBorders>
            <w:shd w:val="clear" w:color="auto" w:fill="auto"/>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2410" w:type="dxa"/>
            <w:tcBorders>
              <w:top w:val="nil"/>
              <w:left w:val="nil"/>
              <w:bottom w:val="nil"/>
              <w:right w:val="nil"/>
            </w:tcBorders>
            <w:shd w:val="clear" w:color="auto" w:fill="auto"/>
            <w:noWrap/>
            <w:vAlign w:val="center"/>
          </w:tcPr>
          <w:p w:rsidR="00FD2A90" w:rsidRPr="008201C3" w:rsidRDefault="006C52E5">
            <w:pPr>
              <w:widowControl/>
              <w:jc w:val="right"/>
              <w:rPr>
                <w:rFonts w:ascii="Times New Roman" w:eastAsia="黑体" w:hAnsi="Times New Roman" w:cs="宋体"/>
                <w:kern w:val="0"/>
                <w:sz w:val="20"/>
                <w:szCs w:val="20"/>
              </w:rPr>
            </w:pPr>
            <w:r w:rsidRPr="008201C3">
              <w:rPr>
                <w:rFonts w:ascii="Times New Roman" w:eastAsia="黑体" w:hAnsi="Times New Roman" w:cs="宋体" w:hint="eastAsia"/>
                <w:kern w:val="0"/>
                <w:sz w:val="20"/>
                <w:szCs w:val="20"/>
              </w:rPr>
              <w:t>部门公开表</w:t>
            </w:r>
            <w:r w:rsidRPr="008201C3">
              <w:rPr>
                <w:rFonts w:ascii="Times New Roman" w:eastAsia="黑体" w:hAnsi="Times New Roman" w:cs="宋体" w:hint="eastAsia"/>
                <w:kern w:val="0"/>
                <w:sz w:val="20"/>
                <w:szCs w:val="20"/>
              </w:rPr>
              <w:t>7</w:t>
            </w:r>
          </w:p>
        </w:tc>
      </w:tr>
      <w:tr w:rsidR="00FD2A90" w:rsidRPr="008201C3">
        <w:trPr>
          <w:trHeight w:val="645"/>
          <w:jc w:val="center"/>
        </w:trPr>
        <w:tc>
          <w:tcPr>
            <w:tcW w:w="13892" w:type="dxa"/>
            <w:gridSpan w:val="5"/>
            <w:tcBorders>
              <w:top w:val="nil"/>
              <w:left w:val="nil"/>
              <w:bottom w:val="nil"/>
              <w:right w:val="nil"/>
            </w:tcBorders>
            <w:shd w:val="clear" w:color="auto" w:fill="auto"/>
            <w:vAlign w:val="center"/>
          </w:tcPr>
          <w:p w:rsidR="00FD2A90" w:rsidRPr="008201C3" w:rsidRDefault="006C52E5">
            <w:pPr>
              <w:widowControl/>
              <w:jc w:val="center"/>
              <w:rPr>
                <w:rFonts w:ascii="Times New Roman" w:hAnsi="Times New Roman" w:cs="宋体"/>
                <w:kern w:val="0"/>
                <w:sz w:val="36"/>
                <w:szCs w:val="36"/>
              </w:rPr>
            </w:pPr>
            <w:r w:rsidRPr="008201C3">
              <w:rPr>
                <w:rFonts w:ascii="Times New Roman" w:hAnsi="Times New Roman" w:cs="宋体" w:hint="eastAsia"/>
                <w:kern w:val="0"/>
                <w:sz w:val="36"/>
                <w:szCs w:val="36"/>
              </w:rPr>
              <w:t>政府性基金预算支出表</w:t>
            </w:r>
          </w:p>
        </w:tc>
      </w:tr>
      <w:tr w:rsidR="00FD2A90" w:rsidRPr="008201C3">
        <w:trPr>
          <w:trHeight w:val="435"/>
          <w:jc w:val="center"/>
        </w:trPr>
        <w:tc>
          <w:tcPr>
            <w:tcW w:w="2977" w:type="dxa"/>
            <w:tcBorders>
              <w:top w:val="nil"/>
              <w:left w:val="nil"/>
              <w:bottom w:val="nil"/>
              <w:right w:val="nil"/>
            </w:tcBorders>
            <w:shd w:val="clear" w:color="auto" w:fill="auto"/>
            <w:noWrap/>
            <w:vAlign w:val="center"/>
          </w:tcPr>
          <w:p w:rsidR="00FD2A90" w:rsidRPr="008201C3" w:rsidRDefault="00FD2A90">
            <w:pPr>
              <w:widowControl/>
              <w:jc w:val="center"/>
              <w:rPr>
                <w:rFonts w:ascii="Times New Roman" w:hAnsi="Times New Roman" w:cs="宋体"/>
                <w:kern w:val="0"/>
                <w:sz w:val="36"/>
                <w:szCs w:val="36"/>
              </w:rPr>
            </w:pPr>
          </w:p>
        </w:tc>
        <w:tc>
          <w:tcPr>
            <w:tcW w:w="3402"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2"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1" w:type="dxa"/>
            <w:tcBorders>
              <w:top w:val="nil"/>
              <w:left w:val="nil"/>
              <w:bottom w:val="single" w:sz="4" w:space="0" w:color="auto"/>
              <w:right w:val="nil"/>
            </w:tcBorders>
            <w:shd w:val="clear" w:color="auto" w:fill="auto"/>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410" w:type="dxa"/>
            <w:tcBorders>
              <w:top w:val="nil"/>
              <w:left w:val="nil"/>
              <w:bottom w:val="single" w:sz="4" w:space="0" w:color="auto"/>
              <w:right w:val="nil"/>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单位：万元</w:t>
            </w:r>
          </w:p>
        </w:tc>
      </w:tr>
      <w:tr w:rsidR="00FD2A90" w:rsidRPr="008201C3">
        <w:trPr>
          <w:trHeight w:hRule="exact" w:val="567"/>
          <w:jc w:val="center"/>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rsidR="00FD2A90" w:rsidRPr="008201C3" w:rsidRDefault="006C52E5" w:rsidP="00A42974">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202</w:t>
            </w:r>
            <w:r w:rsidR="00A42974">
              <w:rPr>
                <w:rFonts w:ascii="Times New Roman" w:hAnsi="Times New Roman" w:cs="宋体" w:hint="eastAsia"/>
                <w:kern w:val="0"/>
                <w:sz w:val="20"/>
                <w:szCs w:val="20"/>
              </w:rPr>
              <w:t>4</w:t>
            </w:r>
            <w:r w:rsidRPr="008201C3">
              <w:rPr>
                <w:rFonts w:ascii="Times New Roman" w:hAnsi="Times New Roman" w:cs="宋体" w:hint="eastAsia"/>
                <w:kern w:val="0"/>
                <w:sz w:val="20"/>
                <w:szCs w:val="20"/>
              </w:rPr>
              <w:t>年政府性基金预算支出</w:t>
            </w:r>
          </w:p>
        </w:tc>
      </w:tr>
      <w:tr w:rsidR="00FD2A90" w:rsidRPr="008201C3">
        <w:trPr>
          <w:trHeight w:hRule="exact" w:val="567"/>
          <w:jc w:val="center"/>
        </w:trPr>
        <w:tc>
          <w:tcPr>
            <w:tcW w:w="2977" w:type="dxa"/>
            <w:vMerge/>
            <w:tcBorders>
              <w:top w:val="single" w:sz="4" w:space="0" w:color="auto"/>
              <w:left w:val="single" w:sz="4" w:space="0" w:color="auto"/>
              <w:bottom w:val="single" w:sz="4" w:space="0" w:color="auto"/>
              <w:right w:val="single" w:sz="4" w:space="0" w:color="auto"/>
            </w:tcBorders>
            <w:vAlign w:val="center"/>
          </w:tcPr>
          <w:p w:rsidR="00FD2A90" w:rsidRPr="008201C3" w:rsidRDefault="00FD2A90">
            <w:pPr>
              <w:rPr>
                <w:rFonts w:ascii="Times New Roman" w:hAnsi="Times New Roman"/>
              </w:rPr>
            </w:pPr>
          </w:p>
        </w:tc>
        <w:tc>
          <w:tcPr>
            <w:tcW w:w="3402" w:type="dxa"/>
            <w:vMerge/>
            <w:tcBorders>
              <w:top w:val="nil"/>
              <w:left w:val="single" w:sz="4" w:space="0" w:color="auto"/>
              <w:bottom w:val="single" w:sz="4" w:space="0" w:color="auto"/>
              <w:right w:val="single" w:sz="4" w:space="0" w:color="auto"/>
            </w:tcBorders>
            <w:vAlign w:val="center"/>
          </w:tcPr>
          <w:p w:rsidR="00FD2A90" w:rsidRPr="008201C3" w:rsidRDefault="00FD2A90">
            <w:pPr>
              <w:rPr>
                <w:rFonts w:ascii="Times New Roman" w:hAnsi="Times New Roman"/>
              </w:rPr>
            </w:pPr>
          </w:p>
        </w:tc>
        <w:tc>
          <w:tcPr>
            <w:tcW w:w="2552" w:type="dxa"/>
            <w:tcBorders>
              <w:top w:val="nil"/>
              <w:left w:val="nil"/>
              <w:bottom w:val="nil"/>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项目支出</w:t>
            </w:r>
          </w:p>
        </w:tc>
      </w:tr>
      <w:tr w:rsidR="00FD2A90" w:rsidRPr="008201C3">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r w:rsidR="009B5DD3" w:rsidRPr="008201C3">
              <w:rPr>
                <w:rFonts w:ascii="Times New Roman" w:hAnsi="Times New Roman" w:cs="宋体" w:hint="eastAsia"/>
                <w:kern w:val="0"/>
                <w:sz w:val="20"/>
                <w:szCs w:val="20"/>
              </w:rPr>
              <w:t>此表无数据</w:t>
            </w:r>
          </w:p>
        </w:tc>
        <w:tc>
          <w:tcPr>
            <w:tcW w:w="340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r>
      <w:tr w:rsidR="00FD2A90" w:rsidRPr="008201C3">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r>
      <w:tr w:rsidR="00FD2A90" w:rsidRPr="008201C3">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r>
      <w:tr w:rsidR="00FD2A90" w:rsidRPr="008201C3">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r>
      <w:tr w:rsidR="00FD2A90" w:rsidRPr="008201C3">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r>
      <w:tr w:rsidR="00FD2A90" w:rsidRPr="008201C3">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r>
      <w:tr w:rsidR="00FD2A90" w:rsidRPr="008201C3">
        <w:trPr>
          <w:trHeight w:hRule="exact" w:val="567"/>
          <w:jc w:val="center"/>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合</w:t>
            </w:r>
            <w:r w:rsidRPr="008201C3">
              <w:rPr>
                <w:rFonts w:ascii="Times New Roman" w:hAnsi="Times New Roman" w:cs="宋体" w:hint="eastAsia"/>
                <w:kern w:val="0"/>
                <w:sz w:val="20"/>
                <w:szCs w:val="20"/>
              </w:rPr>
              <w:t xml:space="preserve">  </w:t>
            </w:r>
            <w:r w:rsidRPr="008201C3">
              <w:rPr>
                <w:rFonts w:ascii="Times New Roman" w:hAnsi="Times New Roman" w:cs="宋体" w:hint="eastAsia"/>
                <w:kern w:val="0"/>
                <w:sz w:val="20"/>
                <w:szCs w:val="20"/>
              </w:rPr>
              <w:t>计</w:t>
            </w:r>
          </w:p>
        </w:tc>
        <w:tc>
          <w:tcPr>
            <w:tcW w:w="255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right"/>
              <w:rPr>
                <w:rFonts w:ascii="Times New Roman" w:hAnsi="Times New Roman" w:cs="宋体"/>
                <w:kern w:val="0"/>
                <w:sz w:val="20"/>
                <w:szCs w:val="20"/>
              </w:rPr>
            </w:pPr>
            <w:r w:rsidRPr="008201C3">
              <w:rPr>
                <w:rFonts w:ascii="Times New Roman" w:hAnsi="Times New Roman" w:cs="宋体" w:hint="eastAsia"/>
                <w:kern w:val="0"/>
                <w:sz w:val="20"/>
                <w:szCs w:val="20"/>
              </w:rPr>
              <w:t xml:space="preserve">　</w:t>
            </w:r>
          </w:p>
        </w:tc>
      </w:tr>
    </w:tbl>
    <w:p w:rsidR="00FD2A90" w:rsidRPr="008201C3" w:rsidRDefault="006C52E5">
      <w:pPr>
        <w:rPr>
          <w:rFonts w:ascii="Times New Roman" w:eastAsia="方正仿宋_GBK" w:hAnsi="Times New Roman" w:cs="Times New Roman"/>
          <w:sz w:val="24"/>
          <w:szCs w:val="24"/>
        </w:rPr>
      </w:pPr>
      <w:r w:rsidRPr="008201C3">
        <w:rPr>
          <w:rFonts w:ascii="Times New Roman" w:eastAsia="方正仿宋_GBK" w:hAnsi="Times New Roman" w:cs="Times New Roman" w:hint="eastAsia"/>
          <w:sz w:val="24"/>
          <w:szCs w:val="24"/>
        </w:rPr>
        <w:t>注</w:t>
      </w:r>
      <w:r w:rsidRPr="008201C3">
        <w:rPr>
          <w:rFonts w:ascii="Times New Roman" w:eastAsia="方正仿宋_GBK" w:hAnsi="Times New Roman" w:cs="Times New Roman"/>
          <w:sz w:val="24"/>
          <w:szCs w:val="24"/>
        </w:rPr>
        <w:t>：海关总署无</w:t>
      </w:r>
      <w:r w:rsidRPr="008201C3">
        <w:rPr>
          <w:rFonts w:ascii="Times New Roman" w:eastAsia="方正仿宋_GBK" w:hAnsi="Times New Roman" w:cs="Times New Roman" w:hint="eastAsia"/>
          <w:sz w:val="24"/>
          <w:szCs w:val="24"/>
        </w:rPr>
        <w:t>政府性基金预算拨款收入，也无使用政府性基金安排的支出，故本表无数据。</w:t>
      </w:r>
    </w:p>
    <w:p w:rsidR="00FD2A90" w:rsidRPr="008201C3" w:rsidRDefault="00FD2A90">
      <w:pPr>
        <w:jc w:val="center"/>
        <w:rPr>
          <w:rFonts w:ascii="Times New Roman" w:eastAsia="方正仿宋_GBK" w:hAnsi="Times New Roman"/>
          <w:sz w:val="32"/>
          <w:szCs w:val="32"/>
        </w:rPr>
      </w:pPr>
    </w:p>
    <w:p w:rsidR="00FD2A90" w:rsidRPr="008201C3" w:rsidRDefault="00FD2A90">
      <w:pPr>
        <w:jc w:val="center"/>
        <w:rPr>
          <w:rFonts w:ascii="Times New Roman" w:eastAsia="方正仿宋_GBK" w:hAnsi="Times New Roman"/>
          <w:sz w:val="32"/>
          <w:szCs w:val="32"/>
        </w:rPr>
      </w:pPr>
    </w:p>
    <w:tbl>
      <w:tblPr>
        <w:tblW w:w="14080" w:type="dxa"/>
        <w:jc w:val="center"/>
        <w:tblLook w:val="04A0"/>
      </w:tblPr>
      <w:tblGrid>
        <w:gridCol w:w="3119"/>
        <w:gridCol w:w="3402"/>
        <w:gridCol w:w="2551"/>
        <w:gridCol w:w="2410"/>
        <w:gridCol w:w="2598"/>
      </w:tblGrid>
      <w:tr w:rsidR="00FD2A90" w:rsidRPr="008201C3">
        <w:trPr>
          <w:trHeight w:val="285"/>
          <w:jc w:val="center"/>
        </w:trPr>
        <w:tc>
          <w:tcPr>
            <w:tcW w:w="3119"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hAnsi="Times New Roman" w:cs="宋体"/>
                <w:kern w:val="0"/>
                <w:sz w:val="24"/>
                <w:szCs w:val="24"/>
              </w:rPr>
            </w:pPr>
          </w:p>
        </w:tc>
        <w:tc>
          <w:tcPr>
            <w:tcW w:w="3402"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2551"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2410"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2598" w:type="dxa"/>
            <w:tcBorders>
              <w:top w:val="nil"/>
              <w:left w:val="nil"/>
              <w:bottom w:val="nil"/>
              <w:right w:val="nil"/>
            </w:tcBorders>
            <w:shd w:val="clear" w:color="auto" w:fill="auto"/>
            <w:noWrap/>
            <w:vAlign w:val="center"/>
          </w:tcPr>
          <w:p w:rsidR="00FD2A90" w:rsidRPr="008201C3" w:rsidRDefault="006C52E5">
            <w:pPr>
              <w:widowControl/>
              <w:jc w:val="right"/>
              <w:rPr>
                <w:rFonts w:ascii="Times New Roman" w:eastAsia="黑体" w:hAnsi="Times New Roman" w:cs="宋体"/>
                <w:kern w:val="0"/>
                <w:sz w:val="20"/>
                <w:szCs w:val="20"/>
              </w:rPr>
            </w:pPr>
            <w:r w:rsidRPr="008201C3">
              <w:rPr>
                <w:rFonts w:ascii="Times New Roman" w:eastAsia="黑体" w:hAnsi="Times New Roman" w:cs="宋体" w:hint="eastAsia"/>
                <w:kern w:val="0"/>
                <w:sz w:val="20"/>
                <w:szCs w:val="20"/>
              </w:rPr>
              <w:t>部门公开表</w:t>
            </w:r>
            <w:r w:rsidRPr="008201C3">
              <w:rPr>
                <w:rFonts w:ascii="Times New Roman" w:eastAsia="黑体" w:hAnsi="Times New Roman" w:cs="宋体" w:hint="eastAsia"/>
                <w:kern w:val="0"/>
                <w:sz w:val="20"/>
                <w:szCs w:val="20"/>
              </w:rPr>
              <w:t>8</w:t>
            </w:r>
          </w:p>
        </w:tc>
      </w:tr>
      <w:tr w:rsidR="00FD2A90" w:rsidRPr="008201C3">
        <w:trPr>
          <w:trHeight w:val="450"/>
          <w:jc w:val="center"/>
        </w:trPr>
        <w:tc>
          <w:tcPr>
            <w:tcW w:w="14080" w:type="dxa"/>
            <w:gridSpan w:val="5"/>
            <w:tcBorders>
              <w:top w:val="nil"/>
              <w:left w:val="nil"/>
              <w:bottom w:val="nil"/>
              <w:right w:val="nil"/>
            </w:tcBorders>
            <w:shd w:val="clear" w:color="auto" w:fill="auto"/>
            <w:vAlign w:val="center"/>
          </w:tcPr>
          <w:p w:rsidR="00FD2A90" w:rsidRPr="008201C3" w:rsidRDefault="006C52E5">
            <w:pPr>
              <w:widowControl/>
              <w:jc w:val="center"/>
              <w:rPr>
                <w:rFonts w:ascii="Times New Roman" w:hAnsi="Times New Roman" w:cs="宋体"/>
                <w:kern w:val="0"/>
                <w:sz w:val="36"/>
                <w:szCs w:val="36"/>
              </w:rPr>
            </w:pPr>
            <w:r w:rsidRPr="008201C3">
              <w:rPr>
                <w:rFonts w:ascii="Times New Roman" w:hAnsi="Times New Roman" w:cs="宋体" w:hint="eastAsia"/>
                <w:kern w:val="0"/>
                <w:sz w:val="36"/>
                <w:szCs w:val="36"/>
              </w:rPr>
              <w:t>国有资本经营预算支出表</w:t>
            </w:r>
          </w:p>
        </w:tc>
      </w:tr>
      <w:tr w:rsidR="00FD2A90" w:rsidRPr="008201C3">
        <w:trPr>
          <w:trHeight w:val="285"/>
          <w:jc w:val="center"/>
        </w:trPr>
        <w:tc>
          <w:tcPr>
            <w:tcW w:w="3119"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18"/>
                <w:szCs w:val="18"/>
              </w:rPr>
            </w:pPr>
            <w:r w:rsidRPr="008201C3">
              <w:rPr>
                <w:rFonts w:ascii="Times New Roman" w:hAnsi="Times New Roman" w:cs="宋体" w:hint="eastAsia"/>
                <w:color w:val="000000"/>
                <w:kern w:val="0"/>
                <w:sz w:val="18"/>
                <w:szCs w:val="18"/>
              </w:rPr>
              <w:t xml:space="preserve">　</w:t>
            </w:r>
          </w:p>
        </w:tc>
        <w:tc>
          <w:tcPr>
            <w:tcW w:w="3402"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color w:val="000000"/>
                <w:kern w:val="0"/>
                <w:sz w:val="22"/>
              </w:rPr>
            </w:pPr>
            <w:r w:rsidRPr="008201C3">
              <w:rPr>
                <w:rFonts w:ascii="Times New Roman" w:hAnsi="Times New Roman" w:cs="宋体" w:hint="eastAsia"/>
                <w:color w:val="000000"/>
                <w:kern w:val="0"/>
                <w:sz w:val="22"/>
              </w:rPr>
              <w:t xml:space="preserve">　</w:t>
            </w:r>
          </w:p>
        </w:tc>
        <w:tc>
          <w:tcPr>
            <w:tcW w:w="2551" w:type="dxa"/>
            <w:tcBorders>
              <w:top w:val="nil"/>
              <w:left w:val="nil"/>
              <w:bottom w:val="single" w:sz="4" w:space="0" w:color="auto"/>
              <w:right w:val="nil"/>
            </w:tcBorders>
            <w:shd w:val="clear" w:color="auto" w:fill="auto"/>
            <w:noWrap/>
            <w:vAlign w:val="center"/>
          </w:tcPr>
          <w:p w:rsidR="00FD2A90" w:rsidRPr="008201C3" w:rsidRDefault="006C52E5">
            <w:pPr>
              <w:widowControl/>
              <w:jc w:val="center"/>
              <w:rPr>
                <w:rFonts w:ascii="Times New Roman" w:hAnsi="Times New Roman" w:cs="宋体"/>
                <w:color w:val="000000"/>
                <w:kern w:val="0"/>
                <w:sz w:val="22"/>
              </w:rPr>
            </w:pPr>
            <w:r w:rsidRPr="008201C3">
              <w:rPr>
                <w:rFonts w:ascii="Times New Roman" w:hAnsi="Times New Roman" w:cs="宋体" w:hint="eastAsia"/>
                <w:color w:val="000000"/>
                <w:kern w:val="0"/>
                <w:sz w:val="22"/>
              </w:rPr>
              <w:t xml:space="preserve">　</w:t>
            </w:r>
          </w:p>
        </w:tc>
        <w:tc>
          <w:tcPr>
            <w:tcW w:w="2410" w:type="dxa"/>
            <w:tcBorders>
              <w:top w:val="nil"/>
              <w:left w:val="nil"/>
              <w:bottom w:val="single" w:sz="4" w:space="0" w:color="auto"/>
              <w:right w:val="nil"/>
            </w:tcBorders>
            <w:shd w:val="clear" w:color="auto" w:fill="auto"/>
            <w:noWrap/>
            <w:vAlign w:val="center"/>
          </w:tcPr>
          <w:p w:rsidR="00FD2A90" w:rsidRPr="008201C3" w:rsidRDefault="006C52E5">
            <w:pPr>
              <w:widowControl/>
              <w:jc w:val="center"/>
              <w:rPr>
                <w:rFonts w:ascii="Times New Roman" w:hAnsi="Times New Roman" w:cs="宋体"/>
                <w:color w:val="000000"/>
                <w:kern w:val="0"/>
                <w:sz w:val="22"/>
              </w:rPr>
            </w:pPr>
            <w:r w:rsidRPr="008201C3">
              <w:rPr>
                <w:rFonts w:ascii="Times New Roman" w:hAnsi="Times New Roman" w:cs="宋体" w:hint="eastAsia"/>
                <w:color w:val="000000"/>
                <w:kern w:val="0"/>
                <w:sz w:val="22"/>
              </w:rPr>
              <w:t xml:space="preserve">　</w:t>
            </w:r>
          </w:p>
        </w:tc>
        <w:tc>
          <w:tcPr>
            <w:tcW w:w="2598" w:type="dxa"/>
            <w:tcBorders>
              <w:top w:val="nil"/>
              <w:left w:val="nil"/>
              <w:bottom w:val="nil"/>
              <w:right w:val="nil"/>
            </w:tcBorders>
            <w:shd w:val="clear" w:color="auto" w:fill="auto"/>
            <w:noWrap/>
            <w:vAlign w:val="center"/>
          </w:tcPr>
          <w:p w:rsidR="00FD2A90" w:rsidRPr="008201C3" w:rsidRDefault="006C52E5">
            <w:pPr>
              <w:widowControl/>
              <w:jc w:val="righ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单位：万元</w:t>
            </w:r>
          </w:p>
        </w:tc>
      </w:tr>
      <w:tr w:rsidR="00FD2A90" w:rsidRPr="008201C3">
        <w:trPr>
          <w:trHeight w:hRule="exact" w:val="567"/>
          <w:jc w:val="center"/>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rsidR="00FD2A90" w:rsidRPr="008201C3" w:rsidRDefault="006C52E5" w:rsidP="00A42974">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202</w:t>
            </w:r>
            <w:r w:rsidR="00A42974">
              <w:rPr>
                <w:rFonts w:ascii="Times New Roman" w:hAnsi="Times New Roman" w:cs="宋体" w:hint="eastAsia"/>
                <w:color w:val="000000"/>
                <w:kern w:val="0"/>
                <w:sz w:val="20"/>
                <w:szCs w:val="20"/>
              </w:rPr>
              <w:t>4</w:t>
            </w:r>
            <w:r w:rsidRPr="008201C3">
              <w:rPr>
                <w:rFonts w:ascii="Times New Roman" w:hAnsi="Times New Roman" w:cs="宋体" w:hint="eastAsia"/>
                <w:color w:val="000000"/>
                <w:kern w:val="0"/>
                <w:sz w:val="20"/>
                <w:szCs w:val="20"/>
              </w:rPr>
              <w:t>年国有资本经营预算支出</w:t>
            </w:r>
          </w:p>
        </w:tc>
      </w:tr>
      <w:tr w:rsidR="00FD2A90" w:rsidRPr="008201C3">
        <w:trPr>
          <w:trHeight w:hRule="exact" w:val="567"/>
          <w:jc w:val="center"/>
        </w:trPr>
        <w:tc>
          <w:tcPr>
            <w:tcW w:w="3119" w:type="dxa"/>
            <w:vMerge/>
            <w:tcBorders>
              <w:top w:val="nil"/>
              <w:left w:val="single" w:sz="4" w:space="0" w:color="auto"/>
              <w:bottom w:val="single" w:sz="4" w:space="0" w:color="auto"/>
              <w:right w:val="single" w:sz="4" w:space="0" w:color="auto"/>
            </w:tcBorders>
            <w:vAlign w:val="center"/>
          </w:tcPr>
          <w:p w:rsidR="00FD2A90" w:rsidRPr="008201C3" w:rsidRDefault="00FD2A90">
            <w:pPr>
              <w:rPr>
                <w:rFonts w:ascii="Times New Roman" w:hAnsi="Times New Roman"/>
              </w:rPr>
            </w:pPr>
          </w:p>
        </w:tc>
        <w:tc>
          <w:tcPr>
            <w:tcW w:w="3402" w:type="dxa"/>
            <w:vMerge/>
            <w:tcBorders>
              <w:top w:val="nil"/>
              <w:left w:val="single" w:sz="4" w:space="0" w:color="auto"/>
              <w:bottom w:val="single" w:sz="4" w:space="0" w:color="auto"/>
              <w:right w:val="single" w:sz="4" w:space="0" w:color="auto"/>
            </w:tcBorders>
            <w:vAlign w:val="center"/>
          </w:tcPr>
          <w:p w:rsidR="00FD2A90" w:rsidRPr="008201C3" w:rsidRDefault="00FD2A90">
            <w:pPr>
              <w:rPr>
                <w:rFonts w:ascii="Times New Roman" w:hAnsi="Times New Roman"/>
              </w:rPr>
            </w:pPr>
          </w:p>
        </w:tc>
        <w:tc>
          <w:tcPr>
            <w:tcW w:w="2551"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项目支出</w:t>
            </w:r>
          </w:p>
        </w:tc>
      </w:tr>
      <w:tr w:rsidR="00FD2A90" w:rsidRPr="008201C3">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r w:rsidR="009B5DD3" w:rsidRPr="008201C3">
              <w:rPr>
                <w:rFonts w:ascii="Times New Roman" w:hAnsi="Times New Roman" w:cs="宋体" w:hint="eastAsia"/>
                <w:kern w:val="0"/>
                <w:sz w:val="20"/>
                <w:szCs w:val="20"/>
              </w:rPr>
              <w:t>此表无数据</w:t>
            </w:r>
          </w:p>
        </w:tc>
        <w:tc>
          <w:tcPr>
            <w:tcW w:w="340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r>
      <w:tr w:rsidR="00FD2A90" w:rsidRPr="008201C3">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r>
      <w:tr w:rsidR="00FD2A90" w:rsidRPr="008201C3">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r>
      <w:tr w:rsidR="00FD2A90" w:rsidRPr="008201C3">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left"/>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r>
      <w:tr w:rsidR="00FD2A90" w:rsidRPr="008201C3">
        <w:trPr>
          <w:trHeight w:hRule="exact" w:val="567"/>
          <w:jc w:val="center"/>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合</w:t>
            </w:r>
            <w:r w:rsidRPr="008201C3">
              <w:rPr>
                <w:rFonts w:ascii="Times New Roman" w:hAnsi="Times New Roman" w:cs="宋体" w:hint="eastAsia"/>
                <w:color w:val="000000"/>
                <w:kern w:val="0"/>
                <w:sz w:val="20"/>
                <w:szCs w:val="20"/>
              </w:rPr>
              <w:t xml:space="preserve">   </w:t>
            </w:r>
            <w:r w:rsidRPr="008201C3">
              <w:rPr>
                <w:rFonts w:ascii="Times New Roman" w:hAnsi="Times New Roman" w:cs="宋体" w:hint="eastAsia"/>
                <w:color w:val="000000"/>
                <w:kern w:val="0"/>
                <w:sz w:val="20"/>
                <w:szCs w:val="20"/>
              </w:rPr>
              <w:t>计</w:t>
            </w:r>
          </w:p>
        </w:tc>
        <w:tc>
          <w:tcPr>
            <w:tcW w:w="2551"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D2A90" w:rsidRPr="008201C3" w:rsidRDefault="006C52E5">
            <w:pPr>
              <w:widowControl/>
              <w:jc w:val="center"/>
              <w:rPr>
                <w:rFonts w:ascii="Times New Roman" w:hAnsi="Times New Roman" w:cs="宋体"/>
                <w:color w:val="000000"/>
                <w:kern w:val="0"/>
                <w:sz w:val="20"/>
                <w:szCs w:val="20"/>
              </w:rPr>
            </w:pPr>
            <w:r w:rsidRPr="008201C3">
              <w:rPr>
                <w:rFonts w:ascii="Times New Roman" w:hAnsi="Times New Roman" w:cs="宋体" w:hint="eastAsia"/>
                <w:color w:val="000000"/>
                <w:kern w:val="0"/>
                <w:sz w:val="20"/>
                <w:szCs w:val="20"/>
              </w:rPr>
              <w:t xml:space="preserve">　</w:t>
            </w:r>
          </w:p>
        </w:tc>
      </w:tr>
    </w:tbl>
    <w:p w:rsidR="00FD2A90" w:rsidRPr="008201C3" w:rsidRDefault="006C52E5">
      <w:pPr>
        <w:rPr>
          <w:rFonts w:ascii="Times New Roman" w:eastAsia="方正仿宋_GBK" w:hAnsi="Times New Roman" w:cs="Times New Roman"/>
          <w:sz w:val="24"/>
          <w:szCs w:val="24"/>
        </w:rPr>
      </w:pPr>
      <w:r w:rsidRPr="008201C3">
        <w:rPr>
          <w:rFonts w:ascii="Times New Roman" w:eastAsia="方正仿宋_GBK" w:hAnsi="Times New Roman" w:cs="Times New Roman" w:hint="eastAsia"/>
          <w:sz w:val="24"/>
          <w:szCs w:val="24"/>
        </w:rPr>
        <w:t>注</w:t>
      </w:r>
      <w:r w:rsidRPr="008201C3">
        <w:rPr>
          <w:rFonts w:ascii="Times New Roman" w:eastAsia="方正仿宋_GBK" w:hAnsi="Times New Roman" w:cs="Times New Roman"/>
          <w:sz w:val="24"/>
          <w:szCs w:val="24"/>
        </w:rPr>
        <w:t>：海关总署无</w:t>
      </w:r>
      <w:r w:rsidRPr="008201C3">
        <w:rPr>
          <w:rFonts w:ascii="Times New Roman" w:eastAsia="方正仿宋_GBK" w:hAnsi="Times New Roman" w:cs="Times New Roman" w:hint="eastAsia"/>
          <w:sz w:val="24"/>
          <w:szCs w:val="24"/>
        </w:rPr>
        <w:t>国有资本经营</w:t>
      </w:r>
      <w:r w:rsidRPr="008201C3">
        <w:rPr>
          <w:rFonts w:ascii="Times New Roman" w:eastAsia="方正仿宋_GBK" w:hAnsi="Times New Roman" w:cs="Times New Roman"/>
          <w:sz w:val="24"/>
          <w:szCs w:val="24"/>
        </w:rPr>
        <w:t>预算</w:t>
      </w:r>
      <w:r w:rsidRPr="008201C3">
        <w:rPr>
          <w:rFonts w:ascii="Times New Roman" w:eastAsia="方正仿宋_GBK" w:hAnsi="Times New Roman" w:cs="Times New Roman" w:hint="eastAsia"/>
          <w:sz w:val="24"/>
          <w:szCs w:val="24"/>
        </w:rPr>
        <w:t>收入，也无国有资本经营预算安排的支出，故本表无数据。</w:t>
      </w:r>
    </w:p>
    <w:p w:rsidR="00FD2A90" w:rsidRPr="008201C3" w:rsidRDefault="00FD2A90">
      <w:pPr>
        <w:jc w:val="center"/>
        <w:rPr>
          <w:rFonts w:ascii="Times New Roman" w:eastAsia="方正仿宋_GBK" w:hAnsi="Times New Roman"/>
          <w:sz w:val="32"/>
          <w:szCs w:val="32"/>
        </w:rPr>
      </w:pPr>
    </w:p>
    <w:p w:rsidR="00FD2A90" w:rsidRPr="008201C3" w:rsidRDefault="00FD2A90">
      <w:pPr>
        <w:jc w:val="center"/>
        <w:rPr>
          <w:rFonts w:ascii="Times New Roman" w:eastAsia="方正仿宋_GBK" w:hAnsi="Times New Roman"/>
          <w:sz w:val="32"/>
          <w:szCs w:val="32"/>
        </w:rPr>
      </w:pPr>
    </w:p>
    <w:tbl>
      <w:tblPr>
        <w:tblpPr w:leftFromText="180" w:rightFromText="180" w:horzAnchor="margin" w:tblpXSpec="center" w:tblpY="405"/>
        <w:tblW w:w="14203" w:type="dxa"/>
        <w:tblLook w:val="04A0"/>
      </w:tblPr>
      <w:tblGrid>
        <w:gridCol w:w="1016"/>
        <w:gridCol w:w="1108"/>
        <w:gridCol w:w="1278"/>
        <w:gridCol w:w="1134"/>
        <w:gridCol w:w="1134"/>
        <w:gridCol w:w="1407"/>
        <w:gridCol w:w="966"/>
        <w:gridCol w:w="1272"/>
        <w:gridCol w:w="1175"/>
        <w:gridCol w:w="1134"/>
        <w:gridCol w:w="1134"/>
        <w:gridCol w:w="1445"/>
      </w:tblGrid>
      <w:tr w:rsidR="00FD2A90" w:rsidRPr="008201C3">
        <w:trPr>
          <w:trHeight w:val="285"/>
        </w:trPr>
        <w:tc>
          <w:tcPr>
            <w:tcW w:w="1016"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hAnsi="Times New Roman" w:cs="宋体"/>
                <w:kern w:val="0"/>
                <w:sz w:val="24"/>
                <w:szCs w:val="24"/>
              </w:rPr>
            </w:pPr>
          </w:p>
        </w:tc>
        <w:tc>
          <w:tcPr>
            <w:tcW w:w="1108"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278"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407"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966"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175"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FD2A90" w:rsidRPr="008201C3" w:rsidRDefault="00FD2A90">
            <w:pPr>
              <w:widowControl/>
              <w:jc w:val="left"/>
              <w:rPr>
                <w:rFonts w:ascii="Times New Roman" w:eastAsia="Times New Roman" w:hAnsi="Times New Roman" w:cs="Times New Roman"/>
                <w:kern w:val="0"/>
                <w:sz w:val="20"/>
                <w:szCs w:val="20"/>
              </w:rPr>
            </w:pPr>
          </w:p>
        </w:tc>
        <w:tc>
          <w:tcPr>
            <w:tcW w:w="1445" w:type="dxa"/>
            <w:tcBorders>
              <w:top w:val="nil"/>
              <w:left w:val="nil"/>
              <w:bottom w:val="nil"/>
              <w:right w:val="nil"/>
            </w:tcBorders>
            <w:shd w:val="clear" w:color="auto" w:fill="auto"/>
            <w:noWrap/>
            <w:vAlign w:val="center"/>
          </w:tcPr>
          <w:p w:rsidR="00FD2A90" w:rsidRPr="008201C3" w:rsidRDefault="006C52E5">
            <w:pPr>
              <w:widowControl/>
              <w:jc w:val="right"/>
              <w:rPr>
                <w:rFonts w:ascii="Times New Roman" w:eastAsia="黑体" w:hAnsi="Times New Roman" w:cs="宋体"/>
                <w:kern w:val="0"/>
                <w:sz w:val="20"/>
                <w:szCs w:val="20"/>
              </w:rPr>
            </w:pPr>
            <w:r w:rsidRPr="008201C3">
              <w:rPr>
                <w:rFonts w:ascii="Times New Roman" w:eastAsia="黑体" w:hAnsi="Times New Roman" w:cs="宋体" w:hint="eastAsia"/>
                <w:kern w:val="0"/>
                <w:sz w:val="20"/>
                <w:szCs w:val="20"/>
              </w:rPr>
              <w:t>部门公开表</w:t>
            </w:r>
            <w:r w:rsidRPr="008201C3">
              <w:rPr>
                <w:rFonts w:ascii="Times New Roman" w:eastAsia="黑体" w:hAnsi="Times New Roman" w:cs="宋体" w:hint="eastAsia"/>
                <w:kern w:val="0"/>
                <w:sz w:val="20"/>
                <w:szCs w:val="20"/>
              </w:rPr>
              <w:t>9</w:t>
            </w:r>
          </w:p>
        </w:tc>
      </w:tr>
      <w:tr w:rsidR="00FD2A90" w:rsidRPr="008201C3">
        <w:trPr>
          <w:trHeight w:val="405"/>
        </w:trPr>
        <w:tc>
          <w:tcPr>
            <w:tcW w:w="14203" w:type="dxa"/>
            <w:gridSpan w:val="12"/>
            <w:tcBorders>
              <w:top w:val="nil"/>
              <w:left w:val="nil"/>
              <w:bottom w:val="nil"/>
              <w:right w:val="nil"/>
            </w:tcBorders>
            <w:shd w:val="clear" w:color="auto" w:fill="auto"/>
            <w:noWrap/>
            <w:vAlign w:val="center"/>
          </w:tcPr>
          <w:p w:rsidR="00FD2A90" w:rsidRPr="008201C3" w:rsidRDefault="006C52E5">
            <w:pPr>
              <w:widowControl/>
              <w:jc w:val="center"/>
              <w:rPr>
                <w:rFonts w:ascii="Times New Roman" w:hAnsi="Times New Roman" w:cs="宋体"/>
                <w:kern w:val="0"/>
                <w:sz w:val="36"/>
                <w:szCs w:val="36"/>
              </w:rPr>
            </w:pPr>
            <w:r w:rsidRPr="008201C3">
              <w:rPr>
                <w:rFonts w:ascii="Times New Roman" w:hAnsi="Times New Roman" w:cs="宋体" w:hint="eastAsia"/>
                <w:kern w:val="0"/>
                <w:sz w:val="36"/>
                <w:szCs w:val="36"/>
              </w:rPr>
              <w:t>财政拨款预算“三公”经费支出表</w:t>
            </w:r>
          </w:p>
        </w:tc>
      </w:tr>
      <w:tr w:rsidR="00FD2A90" w:rsidRPr="008201C3">
        <w:trPr>
          <w:trHeight w:val="327"/>
        </w:trPr>
        <w:tc>
          <w:tcPr>
            <w:tcW w:w="1016"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108"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278"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407"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966"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272"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175"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FD2A90" w:rsidRPr="008201C3" w:rsidRDefault="006C52E5">
            <w:pPr>
              <w:widowControl/>
              <w:jc w:val="left"/>
              <w:rPr>
                <w:rFonts w:ascii="Times New Roman" w:hAnsi="Times New Roman" w:cs="宋体"/>
                <w:kern w:val="0"/>
                <w:sz w:val="18"/>
                <w:szCs w:val="18"/>
              </w:rPr>
            </w:pPr>
            <w:r w:rsidRPr="008201C3">
              <w:rPr>
                <w:rFonts w:ascii="Times New Roman" w:hAnsi="Times New Roman" w:cs="宋体" w:hint="eastAsia"/>
                <w:kern w:val="0"/>
                <w:sz w:val="18"/>
                <w:szCs w:val="18"/>
              </w:rPr>
              <w:t xml:space="preserve">　</w:t>
            </w:r>
          </w:p>
        </w:tc>
        <w:tc>
          <w:tcPr>
            <w:tcW w:w="1445" w:type="dxa"/>
            <w:tcBorders>
              <w:top w:val="nil"/>
              <w:left w:val="nil"/>
              <w:bottom w:val="single" w:sz="4" w:space="0" w:color="auto"/>
              <w:right w:val="nil"/>
            </w:tcBorders>
            <w:shd w:val="clear" w:color="auto" w:fill="auto"/>
            <w:noWrap/>
            <w:vAlign w:val="center"/>
          </w:tcPr>
          <w:p w:rsidR="00FD2A90" w:rsidRPr="008201C3" w:rsidRDefault="006C52E5">
            <w:pPr>
              <w:widowControl/>
              <w:jc w:val="right"/>
              <w:rPr>
                <w:rFonts w:ascii="Times New Roman" w:hAnsi="Times New Roman" w:cs="宋体"/>
                <w:kern w:val="0"/>
                <w:sz w:val="18"/>
                <w:szCs w:val="18"/>
              </w:rPr>
            </w:pPr>
            <w:r w:rsidRPr="008201C3">
              <w:rPr>
                <w:rFonts w:ascii="Times New Roman" w:hAnsi="Times New Roman" w:cs="宋体" w:hint="eastAsia"/>
                <w:kern w:val="0"/>
                <w:sz w:val="18"/>
                <w:szCs w:val="18"/>
              </w:rPr>
              <w:t>单位：万元</w:t>
            </w:r>
          </w:p>
        </w:tc>
      </w:tr>
      <w:tr w:rsidR="00FD2A90" w:rsidRPr="008201C3">
        <w:trPr>
          <w:trHeight w:val="660"/>
        </w:trPr>
        <w:tc>
          <w:tcPr>
            <w:tcW w:w="7077"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FD2A90" w:rsidRPr="008201C3" w:rsidRDefault="006C52E5" w:rsidP="00A42974">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202</w:t>
            </w:r>
            <w:r w:rsidR="00A42974">
              <w:rPr>
                <w:rFonts w:ascii="Times New Roman" w:hAnsi="Times New Roman" w:cs="宋体" w:hint="eastAsia"/>
                <w:kern w:val="0"/>
                <w:sz w:val="20"/>
                <w:szCs w:val="20"/>
              </w:rPr>
              <w:t>3</w:t>
            </w:r>
            <w:r w:rsidRPr="008201C3">
              <w:rPr>
                <w:rFonts w:ascii="Times New Roman" w:hAnsi="Times New Roman" w:cs="宋体" w:hint="eastAsia"/>
                <w:kern w:val="0"/>
                <w:sz w:val="20"/>
                <w:szCs w:val="20"/>
              </w:rPr>
              <w:t>年预算数</w:t>
            </w:r>
          </w:p>
        </w:tc>
        <w:tc>
          <w:tcPr>
            <w:tcW w:w="7126" w:type="dxa"/>
            <w:gridSpan w:val="6"/>
            <w:tcBorders>
              <w:top w:val="single" w:sz="4" w:space="0" w:color="auto"/>
              <w:left w:val="nil"/>
              <w:bottom w:val="single" w:sz="4" w:space="0" w:color="auto"/>
              <w:right w:val="single" w:sz="4" w:space="0" w:color="000000"/>
            </w:tcBorders>
            <w:shd w:val="clear" w:color="auto" w:fill="auto"/>
            <w:vAlign w:val="center"/>
          </w:tcPr>
          <w:p w:rsidR="00FD2A90" w:rsidRPr="008201C3" w:rsidRDefault="006C52E5" w:rsidP="00A42974">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202</w:t>
            </w:r>
            <w:r w:rsidR="00A42974">
              <w:rPr>
                <w:rFonts w:ascii="Times New Roman" w:hAnsi="Times New Roman" w:cs="宋体" w:hint="eastAsia"/>
                <w:kern w:val="0"/>
                <w:sz w:val="20"/>
                <w:szCs w:val="20"/>
              </w:rPr>
              <w:t>4</w:t>
            </w:r>
            <w:r w:rsidRPr="008201C3">
              <w:rPr>
                <w:rFonts w:ascii="Times New Roman" w:hAnsi="Times New Roman" w:cs="宋体" w:hint="eastAsia"/>
                <w:kern w:val="0"/>
                <w:sz w:val="20"/>
                <w:szCs w:val="20"/>
              </w:rPr>
              <w:t>年预算数</w:t>
            </w:r>
          </w:p>
        </w:tc>
      </w:tr>
      <w:tr w:rsidR="00FD2A90" w:rsidRPr="008201C3">
        <w:trPr>
          <w:trHeight w:val="870"/>
        </w:trPr>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合计</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因公出国（境）费</w:t>
            </w:r>
          </w:p>
        </w:tc>
        <w:tc>
          <w:tcPr>
            <w:tcW w:w="3546" w:type="dxa"/>
            <w:gridSpan w:val="3"/>
            <w:tcBorders>
              <w:top w:val="single" w:sz="4" w:space="0" w:color="auto"/>
              <w:left w:val="nil"/>
              <w:bottom w:val="single" w:sz="4" w:space="0" w:color="auto"/>
              <w:right w:val="single" w:sz="4" w:space="0" w:color="000000"/>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公务用车购置及运行费</w:t>
            </w:r>
          </w:p>
        </w:tc>
        <w:tc>
          <w:tcPr>
            <w:tcW w:w="1407"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公务接待费</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合计</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因公出国（境）费</w:t>
            </w:r>
          </w:p>
        </w:tc>
        <w:tc>
          <w:tcPr>
            <w:tcW w:w="3443" w:type="dxa"/>
            <w:gridSpan w:val="3"/>
            <w:tcBorders>
              <w:top w:val="single" w:sz="4" w:space="0" w:color="auto"/>
              <w:left w:val="nil"/>
              <w:bottom w:val="single" w:sz="4" w:space="0" w:color="auto"/>
              <w:right w:val="single" w:sz="4" w:space="0" w:color="000000"/>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公务用车购置及运行费</w:t>
            </w:r>
          </w:p>
        </w:tc>
        <w:tc>
          <w:tcPr>
            <w:tcW w:w="1445" w:type="dxa"/>
            <w:vMerge w:val="restart"/>
            <w:tcBorders>
              <w:top w:val="nil"/>
              <w:left w:val="single" w:sz="4" w:space="0" w:color="auto"/>
              <w:bottom w:val="single" w:sz="4" w:space="0" w:color="000000"/>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公务接待费</w:t>
            </w:r>
          </w:p>
        </w:tc>
      </w:tr>
      <w:tr w:rsidR="00FD2A90" w:rsidRPr="008201C3">
        <w:trPr>
          <w:trHeight w:val="735"/>
        </w:trPr>
        <w:tc>
          <w:tcPr>
            <w:tcW w:w="1016"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1108"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1278"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公务用车运行费</w:t>
            </w:r>
          </w:p>
        </w:tc>
        <w:tc>
          <w:tcPr>
            <w:tcW w:w="1407"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966"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1272"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c>
          <w:tcPr>
            <w:tcW w:w="1175"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rsidR="00FD2A90" w:rsidRPr="008201C3" w:rsidRDefault="006C52E5">
            <w:pPr>
              <w:widowControl/>
              <w:jc w:val="center"/>
              <w:rPr>
                <w:rFonts w:ascii="Times New Roman" w:hAnsi="Times New Roman" w:cs="宋体"/>
                <w:kern w:val="0"/>
                <w:sz w:val="20"/>
                <w:szCs w:val="20"/>
              </w:rPr>
            </w:pPr>
            <w:r w:rsidRPr="008201C3">
              <w:rPr>
                <w:rFonts w:ascii="Times New Roman" w:hAnsi="Times New Roman" w:cs="宋体" w:hint="eastAsia"/>
                <w:kern w:val="0"/>
                <w:sz w:val="20"/>
                <w:szCs w:val="20"/>
              </w:rPr>
              <w:t>公务用车运行费</w:t>
            </w:r>
          </w:p>
        </w:tc>
        <w:tc>
          <w:tcPr>
            <w:tcW w:w="1445" w:type="dxa"/>
            <w:vMerge/>
            <w:tcBorders>
              <w:top w:val="nil"/>
              <w:left w:val="single" w:sz="4" w:space="0" w:color="auto"/>
              <w:bottom w:val="single" w:sz="4" w:space="0" w:color="000000"/>
              <w:right w:val="single" w:sz="4" w:space="0" w:color="auto"/>
            </w:tcBorders>
            <w:vAlign w:val="center"/>
          </w:tcPr>
          <w:p w:rsidR="00FD2A90" w:rsidRPr="008201C3" w:rsidRDefault="00FD2A90">
            <w:pPr>
              <w:rPr>
                <w:rFonts w:ascii="Times New Roman" w:hAnsi="Times New Roman"/>
              </w:rPr>
            </w:pPr>
          </w:p>
        </w:tc>
      </w:tr>
      <w:tr w:rsidR="00FD2A90" w:rsidRPr="008201C3">
        <w:trPr>
          <w:trHeight w:val="1335"/>
        </w:trPr>
        <w:tc>
          <w:tcPr>
            <w:tcW w:w="1016" w:type="dxa"/>
            <w:tcBorders>
              <w:top w:val="nil"/>
              <w:left w:val="single" w:sz="4" w:space="0" w:color="auto"/>
              <w:bottom w:val="single" w:sz="4" w:space="0" w:color="auto"/>
              <w:right w:val="single" w:sz="4" w:space="0" w:color="auto"/>
            </w:tcBorders>
            <w:shd w:val="clear" w:color="auto" w:fill="auto"/>
            <w:noWrap/>
            <w:vAlign w:val="center"/>
          </w:tcPr>
          <w:p w:rsidR="00FD2A90" w:rsidRPr="008201C3" w:rsidRDefault="00A42974">
            <w:pPr>
              <w:widowControl/>
              <w:jc w:val="right"/>
              <w:rPr>
                <w:rFonts w:ascii="Times New Roman" w:hAnsi="Times New Roman" w:cs="Times New Roman"/>
                <w:kern w:val="0"/>
                <w:sz w:val="20"/>
                <w:szCs w:val="20"/>
              </w:rPr>
            </w:pPr>
            <w:r>
              <w:rPr>
                <w:rFonts w:ascii="Times New Roman" w:hAnsi="Times New Roman" w:cs="Times New Roman" w:hint="eastAsia"/>
                <w:kern w:val="0"/>
                <w:sz w:val="20"/>
                <w:szCs w:val="20"/>
              </w:rPr>
              <w:t>2.95</w:t>
            </w:r>
          </w:p>
        </w:tc>
        <w:tc>
          <w:tcPr>
            <w:tcW w:w="1108"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kern w:val="0"/>
                <w:sz w:val="20"/>
                <w:szCs w:val="20"/>
              </w:rPr>
            </w:pPr>
          </w:p>
        </w:tc>
        <w:tc>
          <w:tcPr>
            <w:tcW w:w="1278"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FD2A90" w:rsidRPr="008201C3" w:rsidRDefault="00A42974">
            <w:pPr>
              <w:widowControl/>
              <w:jc w:val="right"/>
              <w:rPr>
                <w:rFonts w:ascii="Times New Roman" w:hAnsi="Times New Roman" w:cs="Times New Roman"/>
                <w:kern w:val="0"/>
                <w:sz w:val="20"/>
                <w:szCs w:val="20"/>
              </w:rPr>
            </w:pPr>
            <w:r>
              <w:rPr>
                <w:rFonts w:ascii="Times New Roman" w:hAnsi="Times New Roman" w:cs="Times New Roman" w:hint="eastAsia"/>
                <w:kern w:val="0"/>
                <w:sz w:val="20"/>
                <w:szCs w:val="20"/>
              </w:rPr>
              <w:t>2.95</w:t>
            </w:r>
          </w:p>
        </w:tc>
        <w:tc>
          <w:tcPr>
            <w:tcW w:w="1407"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kern w:val="0"/>
                <w:sz w:val="20"/>
                <w:szCs w:val="20"/>
              </w:rPr>
            </w:pPr>
          </w:p>
        </w:tc>
        <w:tc>
          <w:tcPr>
            <w:tcW w:w="966" w:type="dxa"/>
            <w:tcBorders>
              <w:top w:val="nil"/>
              <w:left w:val="nil"/>
              <w:bottom w:val="single" w:sz="4" w:space="0" w:color="auto"/>
              <w:right w:val="single" w:sz="4" w:space="0" w:color="auto"/>
            </w:tcBorders>
            <w:shd w:val="clear" w:color="auto" w:fill="auto"/>
            <w:noWrap/>
            <w:vAlign w:val="center"/>
          </w:tcPr>
          <w:p w:rsidR="00FD2A90" w:rsidRPr="008201C3" w:rsidRDefault="00C6220F">
            <w:pPr>
              <w:widowControl/>
              <w:jc w:val="right"/>
              <w:rPr>
                <w:rFonts w:ascii="Times New Roman" w:hAnsi="Times New Roman" w:cs="Times New Roman"/>
                <w:kern w:val="0"/>
                <w:sz w:val="20"/>
                <w:szCs w:val="20"/>
              </w:rPr>
            </w:pPr>
            <w:r w:rsidRPr="008201C3">
              <w:rPr>
                <w:rFonts w:ascii="Times New Roman" w:hAnsi="Times New Roman" w:cs="Times New Roman" w:hint="eastAsia"/>
                <w:kern w:val="0"/>
                <w:sz w:val="20"/>
                <w:szCs w:val="20"/>
              </w:rPr>
              <w:t>2.95</w:t>
            </w:r>
          </w:p>
        </w:tc>
        <w:tc>
          <w:tcPr>
            <w:tcW w:w="1272"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kern w:val="0"/>
                <w:sz w:val="20"/>
                <w:szCs w:val="20"/>
              </w:rPr>
            </w:pPr>
          </w:p>
        </w:tc>
        <w:tc>
          <w:tcPr>
            <w:tcW w:w="1175"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FD2A90" w:rsidRPr="008201C3" w:rsidRDefault="00C6220F">
            <w:pPr>
              <w:widowControl/>
              <w:jc w:val="right"/>
              <w:rPr>
                <w:rFonts w:ascii="Times New Roman" w:hAnsi="Times New Roman" w:cs="Times New Roman"/>
                <w:kern w:val="0"/>
                <w:sz w:val="20"/>
                <w:szCs w:val="20"/>
              </w:rPr>
            </w:pPr>
            <w:r w:rsidRPr="008201C3">
              <w:rPr>
                <w:rFonts w:ascii="Times New Roman" w:hAnsi="Times New Roman" w:cs="Times New Roman" w:hint="eastAsia"/>
                <w:kern w:val="0"/>
                <w:sz w:val="20"/>
                <w:szCs w:val="20"/>
              </w:rPr>
              <w:t>2.95</w:t>
            </w:r>
          </w:p>
        </w:tc>
        <w:tc>
          <w:tcPr>
            <w:tcW w:w="1445" w:type="dxa"/>
            <w:tcBorders>
              <w:top w:val="nil"/>
              <w:left w:val="nil"/>
              <w:bottom w:val="single" w:sz="4" w:space="0" w:color="auto"/>
              <w:right w:val="single" w:sz="4" w:space="0" w:color="auto"/>
            </w:tcBorders>
            <w:shd w:val="clear" w:color="auto" w:fill="auto"/>
            <w:noWrap/>
            <w:vAlign w:val="center"/>
          </w:tcPr>
          <w:p w:rsidR="00FD2A90" w:rsidRPr="008201C3" w:rsidRDefault="00FD2A90">
            <w:pPr>
              <w:widowControl/>
              <w:jc w:val="right"/>
              <w:rPr>
                <w:rFonts w:ascii="Times New Roman" w:hAnsi="Times New Roman" w:cs="Times New Roman"/>
                <w:kern w:val="0"/>
                <w:sz w:val="20"/>
                <w:szCs w:val="20"/>
              </w:rPr>
            </w:pPr>
          </w:p>
        </w:tc>
      </w:tr>
    </w:tbl>
    <w:p w:rsidR="00FD2A90" w:rsidRPr="008201C3" w:rsidRDefault="00FD2A90">
      <w:pPr>
        <w:rPr>
          <w:rFonts w:ascii="Times New Roman" w:eastAsia="方正仿宋_GBK" w:hAnsi="Times New Roman"/>
          <w:sz w:val="32"/>
          <w:szCs w:val="32"/>
        </w:rPr>
        <w:sectPr w:rsidR="00FD2A90" w:rsidRPr="008201C3">
          <w:pgSz w:w="16838" w:h="11906" w:orient="landscape"/>
          <w:pgMar w:top="1800" w:right="1440" w:bottom="1800" w:left="1440" w:header="851" w:footer="992" w:gutter="0"/>
          <w:cols w:space="720"/>
          <w:docGrid w:type="lines" w:linePitch="312"/>
        </w:sectPr>
      </w:pPr>
    </w:p>
    <w:p w:rsidR="00FD2A90" w:rsidRPr="008201C3" w:rsidRDefault="00FD2A90">
      <w:pPr>
        <w:jc w:val="center"/>
        <w:rPr>
          <w:rFonts w:ascii="Times New Roman" w:hAnsi="Times New Roman"/>
          <w:b/>
          <w:sz w:val="84"/>
          <w:szCs w:val="84"/>
        </w:rPr>
      </w:pPr>
    </w:p>
    <w:p w:rsidR="00FD2A90" w:rsidRPr="008201C3" w:rsidRDefault="00FD2A90">
      <w:pPr>
        <w:jc w:val="center"/>
        <w:rPr>
          <w:rFonts w:ascii="Times New Roman" w:hAnsi="Times New Roman"/>
          <w:b/>
          <w:sz w:val="84"/>
          <w:szCs w:val="84"/>
        </w:rPr>
      </w:pPr>
    </w:p>
    <w:p w:rsidR="00FD2A90" w:rsidRPr="008201C3" w:rsidRDefault="00FD2A90">
      <w:pPr>
        <w:jc w:val="center"/>
        <w:rPr>
          <w:rFonts w:ascii="Times New Roman" w:hAnsi="Times New Roman"/>
          <w:b/>
          <w:sz w:val="84"/>
          <w:szCs w:val="84"/>
        </w:rPr>
      </w:pPr>
    </w:p>
    <w:p w:rsidR="00FD2A90" w:rsidRPr="008201C3" w:rsidRDefault="00FD2A90">
      <w:pPr>
        <w:jc w:val="center"/>
        <w:rPr>
          <w:rFonts w:ascii="Times New Roman" w:hAnsi="Times New Roman"/>
          <w:b/>
          <w:sz w:val="84"/>
          <w:szCs w:val="84"/>
        </w:rPr>
      </w:pPr>
    </w:p>
    <w:p w:rsidR="00FD2A90" w:rsidRPr="008201C3" w:rsidRDefault="006C52E5">
      <w:pPr>
        <w:jc w:val="center"/>
        <w:rPr>
          <w:rFonts w:ascii="Times New Roman" w:hAnsi="Times New Roman"/>
          <w:b/>
          <w:sz w:val="84"/>
          <w:szCs w:val="84"/>
        </w:rPr>
      </w:pPr>
      <w:r w:rsidRPr="008201C3">
        <w:rPr>
          <w:rFonts w:ascii="Times New Roman" w:hAnsi="Times New Roman" w:hint="eastAsia"/>
          <w:b/>
          <w:sz w:val="84"/>
          <w:szCs w:val="84"/>
        </w:rPr>
        <w:t>第三部分</w:t>
      </w:r>
      <w:r w:rsidRPr="008201C3">
        <w:rPr>
          <w:rFonts w:ascii="Times New Roman" w:hAnsi="Times New Roman"/>
          <w:b/>
          <w:sz w:val="84"/>
          <w:szCs w:val="84"/>
        </w:rPr>
        <w:t xml:space="preserve">  </w:t>
      </w:r>
    </w:p>
    <w:p w:rsidR="00FD2A90" w:rsidRPr="008201C3" w:rsidRDefault="006C52E5">
      <w:pPr>
        <w:jc w:val="center"/>
        <w:rPr>
          <w:rFonts w:ascii="Times New Roman" w:hAnsi="Times New Roman"/>
          <w:b/>
          <w:sz w:val="80"/>
          <w:szCs w:val="80"/>
        </w:rPr>
      </w:pPr>
      <w:r w:rsidRPr="008201C3">
        <w:rPr>
          <w:rFonts w:ascii="Times New Roman" w:hAnsi="Times New Roman" w:hint="eastAsia"/>
          <w:b/>
          <w:sz w:val="80"/>
          <w:szCs w:val="80"/>
        </w:rPr>
        <w:t>海关</w:t>
      </w:r>
      <w:r w:rsidRPr="008201C3">
        <w:rPr>
          <w:rFonts w:ascii="Times New Roman" w:hAnsi="Times New Roman"/>
          <w:b/>
          <w:sz w:val="80"/>
          <w:szCs w:val="80"/>
        </w:rPr>
        <w:t>202</w:t>
      </w:r>
      <w:r w:rsidR="00A42974">
        <w:rPr>
          <w:rFonts w:ascii="Times New Roman" w:hAnsi="Times New Roman" w:hint="eastAsia"/>
          <w:b/>
          <w:sz w:val="80"/>
          <w:szCs w:val="80"/>
        </w:rPr>
        <w:t>4</w:t>
      </w:r>
      <w:r w:rsidRPr="008201C3">
        <w:rPr>
          <w:rFonts w:ascii="Times New Roman" w:hAnsi="Times New Roman" w:hint="eastAsia"/>
          <w:b/>
          <w:sz w:val="80"/>
          <w:szCs w:val="80"/>
        </w:rPr>
        <w:t>年</w:t>
      </w:r>
    </w:p>
    <w:p w:rsidR="00FD2A90" w:rsidRPr="008201C3" w:rsidRDefault="006C52E5">
      <w:pPr>
        <w:jc w:val="center"/>
        <w:rPr>
          <w:rFonts w:ascii="Times New Roman" w:hAnsi="Times New Roman"/>
          <w:b/>
          <w:sz w:val="80"/>
          <w:szCs w:val="80"/>
        </w:rPr>
      </w:pPr>
      <w:r w:rsidRPr="008201C3">
        <w:rPr>
          <w:rFonts w:ascii="Times New Roman" w:hAnsi="Times New Roman" w:hint="eastAsia"/>
          <w:b/>
          <w:sz w:val="80"/>
          <w:szCs w:val="80"/>
        </w:rPr>
        <w:t>部门预算情况说明</w:t>
      </w:r>
    </w:p>
    <w:p w:rsidR="00FD2A90" w:rsidRPr="008201C3" w:rsidRDefault="006C52E5">
      <w:pPr>
        <w:pStyle w:val="410"/>
        <w:spacing w:line="560" w:lineRule="exact"/>
        <w:rPr>
          <w:b/>
          <w:sz w:val="84"/>
          <w:szCs w:val="84"/>
        </w:rPr>
      </w:pPr>
      <w:r w:rsidRPr="008201C3">
        <w:rPr>
          <w:b/>
          <w:sz w:val="84"/>
          <w:szCs w:val="84"/>
        </w:rPr>
        <w:t xml:space="preserve"> </w:t>
      </w:r>
    </w:p>
    <w:p w:rsidR="00FD2A90" w:rsidRPr="008201C3" w:rsidRDefault="006C52E5">
      <w:pPr>
        <w:rPr>
          <w:rFonts w:ascii="Times New Roman" w:hAnsi="Times New Roman"/>
          <w:b/>
          <w:sz w:val="84"/>
          <w:szCs w:val="84"/>
        </w:rPr>
      </w:pPr>
      <w:r w:rsidRPr="008201C3">
        <w:rPr>
          <w:rFonts w:ascii="Times New Roman" w:hAnsi="Times New Roman"/>
          <w:b/>
          <w:sz w:val="84"/>
          <w:szCs w:val="84"/>
        </w:rPr>
        <w:t xml:space="preserve"> </w:t>
      </w:r>
    </w:p>
    <w:p w:rsidR="00FD2A90" w:rsidRPr="008201C3" w:rsidRDefault="006C52E5">
      <w:pPr>
        <w:rPr>
          <w:rFonts w:ascii="Times New Roman" w:hAnsi="Times New Roman"/>
          <w:b/>
          <w:sz w:val="84"/>
          <w:szCs w:val="84"/>
        </w:rPr>
      </w:pPr>
      <w:r w:rsidRPr="008201C3">
        <w:rPr>
          <w:rFonts w:ascii="Times New Roman" w:hAnsi="Times New Roman"/>
          <w:b/>
          <w:sz w:val="84"/>
          <w:szCs w:val="84"/>
        </w:rPr>
        <w:t xml:space="preserve"> </w:t>
      </w:r>
    </w:p>
    <w:p w:rsidR="00FD2A90" w:rsidRPr="008201C3" w:rsidRDefault="006C52E5">
      <w:pPr>
        <w:rPr>
          <w:rFonts w:ascii="Times New Roman" w:hAnsi="Times New Roman"/>
          <w:b/>
          <w:sz w:val="84"/>
          <w:szCs w:val="84"/>
        </w:rPr>
        <w:sectPr w:rsidR="00FD2A90" w:rsidRPr="008201C3">
          <w:pgSz w:w="11906" w:h="16838"/>
          <w:pgMar w:top="1440" w:right="1800" w:bottom="1440" w:left="1800" w:header="851" w:footer="992" w:gutter="0"/>
          <w:cols w:space="720"/>
          <w:docGrid w:type="lines" w:linePitch="312"/>
        </w:sectPr>
      </w:pPr>
      <w:r w:rsidRPr="008201C3">
        <w:rPr>
          <w:rFonts w:ascii="Times New Roman" w:hAnsi="Times New Roman"/>
          <w:b/>
          <w:sz w:val="84"/>
          <w:szCs w:val="84"/>
        </w:rPr>
        <w:t xml:space="preserve"> </w:t>
      </w:r>
    </w:p>
    <w:p w:rsidR="00FD2A90" w:rsidRPr="008201C3" w:rsidRDefault="006C52E5">
      <w:pPr>
        <w:pStyle w:val="410"/>
        <w:spacing w:line="560" w:lineRule="exact"/>
        <w:ind w:firstLineChars="200" w:firstLine="640"/>
        <w:rPr>
          <w:rFonts w:eastAsia="方正仿宋_GBK"/>
          <w:sz w:val="32"/>
          <w:szCs w:val="32"/>
        </w:rPr>
      </w:pPr>
      <w:r w:rsidRPr="008201C3">
        <w:rPr>
          <w:rFonts w:eastAsia="方正黑体_GBK"/>
          <w:sz w:val="32"/>
          <w:szCs w:val="32"/>
        </w:rPr>
        <w:lastRenderedPageBreak/>
        <w:t>一、关于海关</w:t>
      </w:r>
      <w:r w:rsidRPr="008201C3">
        <w:rPr>
          <w:rFonts w:eastAsia="方正黑体_GBK"/>
          <w:sz w:val="32"/>
          <w:szCs w:val="32"/>
        </w:rPr>
        <w:t>202</w:t>
      </w:r>
      <w:r w:rsidR="00A42974">
        <w:rPr>
          <w:rFonts w:eastAsia="方正黑体_GBK" w:hint="eastAsia"/>
          <w:sz w:val="32"/>
          <w:szCs w:val="32"/>
        </w:rPr>
        <w:t>4</w:t>
      </w:r>
      <w:r w:rsidRPr="008201C3">
        <w:rPr>
          <w:rFonts w:eastAsia="方正黑体_GBK"/>
          <w:sz w:val="32"/>
          <w:szCs w:val="32"/>
        </w:rPr>
        <w:t>年收支预算情况的总体说明</w:t>
      </w:r>
    </w:p>
    <w:p w:rsidR="00FD2A90" w:rsidRPr="008201C3" w:rsidRDefault="006C52E5">
      <w:pPr>
        <w:pStyle w:val="410"/>
        <w:spacing w:line="560" w:lineRule="exact"/>
        <w:ind w:firstLineChars="200" w:firstLine="640"/>
        <w:rPr>
          <w:rFonts w:eastAsia="方正仿宋_GBK"/>
          <w:sz w:val="32"/>
          <w:szCs w:val="32"/>
        </w:rPr>
      </w:pPr>
      <w:r w:rsidRPr="008201C3">
        <w:rPr>
          <w:rFonts w:eastAsia="方正仿宋_GBK"/>
          <w:sz w:val="32"/>
          <w:szCs w:val="32"/>
        </w:rPr>
        <w:t>按照综合预算的原则，海关所有收入和支出均纳入部门预算管理。收入包括：一般公共预算拨款收入、事业收入、事业单位经营收入、其他收入、使用非财政拨款结余、上年结转；支出包括：一般公共服务支出、外交支出、公共安全支出、教育支出、社会保障和就业支出、卫生健康支出、住房保障支出。</w:t>
      </w:r>
      <w:r w:rsidR="00C6220F" w:rsidRPr="008201C3">
        <w:rPr>
          <w:rFonts w:eastAsia="方正仿宋_GBK" w:hint="eastAsia"/>
          <w:sz w:val="32"/>
          <w:szCs w:val="32"/>
        </w:rPr>
        <w:t>信息中心</w:t>
      </w:r>
      <w:r w:rsidRPr="008201C3">
        <w:rPr>
          <w:rFonts w:eastAsia="方正仿宋_GBK"/>
          <w:sz w:val="32"/>
          <w:szCs w:val="32"/>
        </w:rPr>
        <w:t>202</w:t>
      </w:r>
      <w:r w:rsidR="00A42974">
        <w:rPr>
          <w:rFonts w:eastAsia="方正仿宋_GBK" w:hint="eastAsia"/>
          <w:sz w:val="32"/>
          <w:szCs w:val="32"/>
        </w:rPr>
        <w:t>4</w:t>
      </w:r>
      <w:r w:rsidRPr="008201C3">
        <w:rPr>
          <w:rFonts w:eastAsia="方正仿宋_GBK"/>
          <w:sz w:val="32"/>
          <w:szCs w:val="32"/>
        </w:rPr>
        <w:t>年收支总预算</w:t>
      </w:r>
      <w:r w:rsidR="00A42974" w:rsidRPr="00A42974">
        <w:rPr>
          <w:rFonts w:eastAsia="方正仿宋_GBK"/>
          <w:sz w:val="32"/>
          <w:szCs w:val="32"/>
        </w:rPr>
        <w:t>1191.28</w:t>
      </w:r>
      <w:r w:rsidRPr="008201C3">
        <w:rPr>
          <w:rFonts w:eastAsia="方正仿宋_GBK"/>
          <w:sz w:val="32"/>
          <w:szCs w:val="32"/>
        </w:rPr>
        <w:t>万元。</w:t>
      </w:r>
    </w:p>
    <w:p w:rsidR="00FD2A90" w:rsidRPr="008201C3" w:rsidRDefault="006C52E5">
      <w:pPr>
        <w:pStyle w:val="410"/>
        <w:spacing w:line="560" w:lineRule="exact"/>
        <w:ind w:firstLineChars="200" w:firstLine="640"/>
        <w:rPr>
          <w:rFonts w:eastAsia="方正黑体_GBK"/>
          <w:sz w:val="32"/>
          <w:szCs w:val="32"/>
        </w:rPr>
      </w:pPr>
      <w:r w:rsidRPr="008201C3">
        <w:rPr>
          <w:rFonts w:eastAsia="方正黑体_GBK"/>
          <w:sz w:val="32"/>
          <w:szCs w:val="32"/>
        </w:rPr>
        <w:t>二、关于</w:t>
      </w:r>
      <w:r w:rsidRPr="008201C3">
        <w:rPr>
          <w:rFonts w:eastAsia="方正黑体_GBK"/>
          <w:sz w:val="32"/>
          <w:szCs w:val="32"/>
        </w:rPr>
        <w:t>202</w:t>
      </w:r>
      <w:r w:rsidR="00A42974">
        <w:rPr>
          <w:rFonts w:eastAsia="方正黑体_GBK" w:hint="eastAsia"/>
          <w:sz w:val="32"/>
          <w:szCs w:val="32"/>
        </w:rPr>
        <w:t>4</w:t>
      </w:r>
      <w:r w:rsidRPr="008201C3">
        <w:rPr>
          <w:rFonts w:eastAsia="方正黑体_GBK"/>
          <w:sz w:val="32"/>
          <w:szCs w:val="32"/>
        </w:rPr>
        <w:t>年收入预算情况说明</w:t>
      </w:r>
    </w:p>
    <w:p w:rsidR="00FD2A90" w:rsidRPr="008201C3" w:rsidRDefault="006C52E5" w:rsidP="00C6220F">
      <w:pPr>
        <w:pStyle w:val="410"/>
        <w:spacing w:line="560" w:lineRule="exact"/>
        <w:ind w:firstLineChars="200" w:firstLine="640"/>
        <w:rPr>
          <w:rFonts w:eastAsia="方正仿宋_GBK"/>
          <w:sz w:val="32"/>
          <w:szCs w:val="32"/>
        </w:rPr>
      </w:pPr>
      <w:r w:rsidRPr="008201C3">
        <w:rPr>
          <w:rFonts w:eastAsia="方正仿宋_GBK"/>
          <w:sz w:val="32"/>
          <w:szCs w:val="32"/>
        </w:rPr>
        <w:t>202</w:t>
      </w:r>
      <w:r w:rsidR="00A42974">
        <w:rPr>
          <w:rFonts w:eastAsia="方正仿宋_GBK" w:hint="eastAsia"/>
          <w:sz w:val="32"/>
          <w:szCs w:val="32"/>
        </w:rPr>
        <w:t>4</w:t>
      </w:r>
      <w:r w:rsidRPr="008201C3">
        <w:rPr>
          <w:rFonts w:eastAsia="方正仿宋_GBK"/>
          <w:sz w:val="32"/>
          <w:szCs w:val="32"/>
        </w:rPr>
        <w:t>年收入预算</w:t>
      </w:r>
      <w:r w:rsidR="00A42974" w:rsidRPr="00A42974">
        <w:rPr>
          <w:rFonts w:eastAsia="方正仿宋_GBK"/>
          <w:sz w:val="32"/>
          <w:szCs w:val="32"/>
        </w:rPr>
        <w:t>1191.28</w:t>
      </w:r>
      <w:r w:rsidRPr="008201C3">
        <w:rPr>
          <w:rFonts w:eastAsia="方正仿宋_GBK"/>
          <w:sz w:val="32"/>
          <w:szCs w:val="32"/>
        </w:rPr>
        <w:t>万元，其中：</w:t>
      </w:r>
      <w:r w:rsidR="00A42974" w:rsidRPr="00A42974">
        <w:rPr>
          <w:rFonts w:eastAsia="方正仿宋_GBK" w:hint="eastAsia"/>
          <w:sz w:val="32"/>
          <w:szCs w:val="32"/>
        </w:rPr>
        <w:t>使用非财政拨款结余</w:t>
      </w:r>
      <w:r w:rsidR="00A42974">
        <w:rPr>
          <w:rFonts w:eastAsia="方正仿宋_GBK" w:hint="eastAsia"/>
          <w:sz w:val="32"/>
          <w:szCs w:val="32"/>
        </w:rPr>
        <w:t>213.52</w:t>
      </w:r>
      <w:r w:rsidRPr="008201C3">
        <w:rPr>
          <w:rFonts w:eastAsia="方正仿宋_GBK"/>
          <w:sz w:val="32"/>
          <w:szCs w:val="32"/>
        </w:rPr>
        <w:t>万元，占</w:t>
      </w:r>
      <w:r w:rsidR="00B30BF1">
        <w:rPr>
          <w:rFonts w:eastAsia="方正仿宋_GBK" w:hint="eastAsia"/>
          <w:sz w:val="32"/>
          <w:szCs w:val="32"/>
        </w:rPr>
        <w:t>17.92</w:t>
      </w:r>
      <w:r w:rsidRPr="008201C3">
        <w:rPr>
          <w:rFonts w:eastAsia="方正仿宋_GBK"/>
          <w:sz w:val="32"/>
          <w:szCs w:val="32"/>
        </w:rPr>
        <w:t>%</w:t>
      </w:r>
      <w:r w:rsidRPr="008201C3">
        <w:rPr>
          <w:rFonts w:eastAsia="方正仿宋_GBK"/>
          <w:sz w:val="32"/>
          <w:szCs w:val="32"/>
        </w:rPr>
        <w:t>；一般公共预算财政拨款</w:t>
      </w:r>
      <w:r w:rsidR="00A42974" w:rsidRPr="00A42974">
        <w:rPr>
          <w:rFonts w:eastAsia="方正仿宋_GBK"/>
          <w:sz w:val="32"/>
          <w:szCs w:val="32"/>
        </w:rPr>
        <w:t>747.76</w:t>
      </w:r>
      <w:r w:rsidRPr="008201C3">
        <w:rPr>
          <w:rFonts w:eastAsia="方正仿宋_GBK"/>
          <w:sz w:val="32"/>
          <w:szCs w:val="32"/>
        </w:rPr>
        <w:t>万元，占</w:t>
      </w:r>
      <w:r w:rsidR="00B30BF1">
        <w:rPr>
          <w:rFonts w:eastAsia="方正仿宋_GBK" w:hint="eastAsia"/>
          <w:sz w:val="32"/>
          <w:szCs w:val="32"/>
        </w:rPr>
        <w:t>62.77</w:t>
      </w:r>
      <w:r w:rsidRPr="008201C3">
        <w:rPr>
          <w:rFonts w:eastAsia="方正仿宋_GBK"/>
          <w:sz w:val="32"/>
          <w:szCs w:val="32"/>
        </w:rPr>
        <w:t>%</w:t>
      </w:r>
      <w:r w:rsidRPr="008201C3">
        <w:rPr>
          <w:rFonts w:eastAsia="方正仿宋_GBK"/>
          <w:sz w:val="32"/>
          <w:szCs w:val="32"/>
        </w:rPr>
        <w:t>；其他收入</w:t>
      </w:r>
      <w:r w:rsidR="00A42974" w:rsidRPr="00A42974">
        <w:rPr>
          <w:rFonts w:eastAsia="方正仿宋_GBK"/>
          <w:sz w:val="32"/>
          <w:szCs w:val="32"/>
        </w:rPr>
        <w:t>230</w:t>
      </w:r>
      <w:r w:rsidR="00A42974">
        <w:rPr>
          <w:rFonts w:eastAsia="方正仿宋_GBK" w:hint="eastAsia"/>
          <w:sz w:val="32"/>
          <w:szCs w:val="32"/>
        </w:rPr>
        <w:t>.00</w:t>
      </w:r>
      <w:r w:rsidRPr="008201C3">
        <w:rPr>
          <w:rFonts w:eastAsia="方正仿宋_GBK"/>
          <w:sz w:val="32"/>
          <w:szCs w:val="32"/>
        </w:rPr>
        <w:t>万元，占</w:t>
      </w:r>
      <w:r w:rsidR="00B30BF1">
        <w:rPr>
          <w:rFonts w:eastAsia="方正仿宋_GBK" w:hint="eastAsia"/>
          <w:sz w:val="32"/>
          <w:szCs w:val="32"/>
        </w:rPr>
        <w:t>19.31</w:t>
      </w:r>
      <w:r w:rsidRPr="008201C3">
        <w:rPr>
          <w:rFonts w:eastAsia="方正仿宋_GBK"/>
          <w:sz w:val="32"/>
          <w:szCs w:val="32"/>
        </w:rPr>
        <w:t>%</w:t>
      </w:r>
      <w:r w:rsidRPr="008201C3">
        <w:rPr>
          <w:rFonts w:eastAsia="方正仿宋_GBK"/>
          <w:sz w:val="32"/>
          <w:szCs w:val="32"/>
        </w:rPr>
        <w:t>。</w:t>
      </w:r>
    </w:p>
    <w:p w:rsidR="00FD2A90" w:rsidRPr="008201C3" w:rsidRDefault="006C52E5">
      <w:pPr>
        <w:pStyle w:val="410"/>
        <w:spacing w:line="560" w:lineRule="exact"/>
        <w:ind w:firstLineChars="200" w:firstLine="640"/>
        <w:rPr>
          <w:rFonts w:eastAsia="方正黑体_GBK"/>
          <w:sz w:val="32"/>
          <w:szCs w:val="32"/>
        </w:rPr>
      </w:pPr>
      <w:r w:rsidRPr="008201C3">
        <w:rPr>
          <w:rFonts w:eastAsia="方正黑体_GBK" w:hint="eastAsia"/>
          <w:sz w:val="32"/>
          <w:szCs w:val="32"/>
        </w:rPr>
        <w:t>三、关于</w:t>
      </w:r>
      <w:r w:rsidRPr="008201C3">
        <w:rPr>
          <w:rFonts w:eastAsia="方正黑体_GBK"/>
          <w:sz w:val="32"/>
          <w:szCs w:val="32"/>
        </w:rPr>
        <w:t>202</w:t>
      </w:r>
      <w:r w:rsidR="00B30BF1">
        <w:rPr>
          <w:rFonts w:eastAsia="方正黑体_GBK" w:hint="eastAsia"/>
          <w:sz w:val="32"/>
          <w:szCs w:val="32"/>
        </w:rPr>
        <w:t>4</w:t>
      </w:r>
      <w:r w:rsidRPr="008201C3">
        <w:rPr>
          <w:rFonts w:eastAsia="方正黑体_GBK" w:hint="eastAsia"/>
          <w:sz w:val="32"/>
          <w:szCs w:val="32"/>
        </w:rPr>
        <w:t>年支出预算情况说明</w:t>
      </w:r>
    </w:p>
    <w:p w:rsidR="00FD2A90" w:rsidRPr="008201C3" w:rsidRDefault="006C52E5">
      <w:pPr>
        <w:pStyle w:val="410"/>
        <w:spacing w:line="560" w:lineRule="exact"/>
        <w:ind w:firstLineChars="200" w:firstLine="640"/>
        <w:rPr>
          <w:rFonts w:eastAsia="方正仿宋_GBK"/>
          <w:sz w:val="32"/>
          <w:szCs w:val="32"/>
        </w:rPr>
      </w:pPr>
      <w:r w:rsidRPr="008201C3">
        <w:rPr>
          <w:rFonts w:eastAsia="方正仿宋_GBK"/>
          <w:sz w:val="32"/>
          <w:szCs w:val="32"/>
        </w:rPr>
        <w:t>202</w:t>
      </w:r>
      <w:r w:rsidR="00B30BF1">
        <w:rPr>
          <w:rFonts w:eastAsia="方正仿宋_GBK" w:hint="eastAsia"/>
          <w:sz w:val="32"/>
          <w:szCs w:val="32"/>
        </w:rPr>
        <w:t>4</w:t>
      </w:r>
      <w:r w:rsidRPr="008201C3">
        <w:rPr>
          <w:rFonts w:eastAsia="方正仿宋_GBK" w:hint="eastAsia"/>
          <w:sz w:val="32"/>
          <w:szCs w:val="32"/>
        </w:rPr>
        <w:t>年支出预算</w:t>
      </w:r>
      <w:r w:rsidR="00B30BF1" w:rsidRPr="00A42974">
        <w:rPr>
          <w:rFonts w:eastAsia="方正仿宋_GBK"/>
          <w:sz w:val="32"/>
          <w:szCs w:val="32"/>
        </w:rPr>
        <w:t>1191.28</w:t>
      </w:r>
      <w:r w:rsidRPr="008201C3">
        <w:rPr>
          <w:rFonts w:eastAsia="方正仿宋_GBK" w:hint="eastAsia"/>
          <w:sz w:val="32"/>
          <w:szCs w:val="32"/>
        </w:rPr>
        <w:t>万元，其中：基本支出</w:t>
      </w:r>
      <w:r w:rsidR="00B30BF1" w:rsidRPr="00B30BF1">
        <w:rPr>
          <w:rFonts w:eastAsia="方正仿宋_GBK"/>
          <w:sz w:val="32"/>
          <w:szCs w:val="32"/>
        </w:rPr>
        <w:t>1188.03</w:t>
      </w:r>
      <w:r w:rsidRPr="008201C3">
        <w:rPr>
          <w:rFonts w:eastAsia="方正仿宋_GBK" w:hint="eastAsia"/>
          <w:sz w:val="32"/>
          <w:szCs w:val="32"/>
        </w:rPr>
        <w:t>万元，占</w:t>
      </w:r>
      <w:r w:rsidR="00B30BF1">
        <w:rPr>
          <w:rFonts w:eastAsia="方正仿宋_GBK" w:hint="eastAsia"/>
          <w:sz w:val="32"/>
          <w:szCs w:val="32"/>
        </w:rPr>
        <w:t>99.73</w:t>
      </w:r>
      <w:r w:rsidRPr="008201C3">
        <w:rPr>
          <w:rFonts w:eastAsia="方正仿宋_GBK"/>
          <w:sz w:val="32"/>
          <w:szCs w:val="32"/>
        </w:rPr>
        <w:t>%</w:t>
      </w:r>
      <w:r w:rsidRPr="008201C3">
        <w:rPr>
          <w:rFonts w:eastAsia="方正仿宋_GBK" w:hint="eastAsia"/>
          <w:sz w:val="32"/>
          <w:szCs w:val="32"/>
        </w:rPr>
        <w:t>；项目支出</w:t>
      </w:r>
      <w:r w:rsidR="00B30BF1">
        <w:rPr>
          <w:rFonts w:eastAsia="方正仿宋_GBK" w:hint="eastAsia"/>
          <w:sz w:val="32"/>
          <w:szCs w:val="32"/>
        </w:rPr>
        <w:t>3.25</w:t>
      </w:r>
      <w:r w:rsidRPr="008201C3">
        <w:rPr>
          <w:rFonts w:eastAsia="方正仿宋_GBK" w:hint="eastAsia"/>
          <w:sz w:val="32"/>
          <w:szCs w:val="32"/>
        </w:rPr>
        <w:t>万元，占</w:t>
      </w:r>
      <w:r w:rsidR="00B30BF1">
        <w:rPr>
          <w:rFonts w:eastAsia="方正仿宋_GBK" w:hint="eastAsia"/>
          <w:sz w:val="32"/>
          <w:szCs w:val="32"/>
        </w:rPr>
        <w:t>0.27</w:t>
      </w:r>
      <w:r w:rsidRPr="008201C3">
        <w:rPr>
          <w:rFonts w:eastAsia="方正仿宋_GBK"/>
          <w:sz w:val="32"/>
          <w:szCs w:val="32"/>
        </w:rPr>
        <w:t>%</w:t>
      </w:r>
      <w:r w:rsidRPr="008201C3">
        <w:rPr>
          <w:rFonts w:eastAsia="方正仿宋_GBK" w:hint="eastAsia"/>
          <w:sz w:val="32"/>
          <w:szCs w:val="32"/>
        </w:rPr>
        <w:t>。</w:t>
      </w:r>
    </w:p>
    <w:p w:rsidR="00FD2A90" w:rsidRPr="008201C3" w:rsidRDefault="006C52E5">
      <w:pPr>
        <w:pStyle w:val="410"/>
        <w:spacing w:line="560" w:lineRule="exact"/>
        <w:ind w:firstLineChars="200" w:firstLine="640"/>
        <w:rPr>
          <w:rFonts w:eastAsia="方正黑体_GBK"/>
          <w:sz w:val="32"/>
          <w:szCs w:val="32"/>
        </w:rPr>
      </w:pPr>
      <w:r w:rsidRPr="008201C3">
        <w:rPr>
          <w:rFonts w:eastAsia="方正黑体_GBK" w:hint="eastAsia"/>
          <w:sz w:val="32"/>
          <w:szCs w:val="32"/>
        </w:rPr>
        <w:t>四、关于</w:t>
      </w:r>
      <w:r w:rsidRPr="008201C3">
        <w:rPr>
          <w:rFonts w:eastAsia="方正黑体_GBK" w:hint="eastAsia"/>
          <w:sz w:val="32"/>
          <w:szCs w:val="32"/>
        </w:rPr>
        <w:t>202</w:t>
      </w:r>
      <w:r w:rsidR="00B30BF1">
        <w:rPr>
          <w:rFonts w:eastAsia="方正黑体_GBK" w:hint="eastAsia"/>
          <w:sz w:val="32"/>
          <w:szCs w:val="32"/>
        </w:rPr>
        <w:t>4</w:t>
      </w:r>
      <w:r w:rsidRPr="008201C3">
        <w:rPr>
          <w:rFonts w:eastAsia="方正黑体_GBK" w:hint="eastAsia"/>
          <w:sz w:val="32"/>
          <w:szCs w:val="32"/>
        </w:rPr>
        <w:t>年财政拨款收支预算情况的总体说明</w:t>
      </w:r>
    </w:p>
    <w:p w:rsidR="00294B0C" w:rsidRPr="00B30BF1" w:rsidRDefault="006C52E5" w:rsidP="00294B0C">
      <w:pPr>
        <w:spacing w:line="560" w:lineRule="exact"/>
        <w:ind w:firstLineChars="200" w:firstLine="640"/>
        <w:rPr>
          <w:rFonts w:ascii="Times New Roman" w:eastAsia="方正黑体_GBK" w:hAnsi="Times New Roman"/>
          <w:sz w:val="32"/>
          <w:szCs w:val="32"/>
        </w:rPr>
      </w:pPr>
      <w:r w:rsidRPr="008201C3">
        <w:rPr>
          <w:rFonts w:ascii="Times New Roman" w:eastAsia="方正仿宋_GBK" w:hAnsi="Times New Roman" w:hint="eastAsia"/>
          <w:sz w:val="32"/>
          <w:szCs w:val="32"/>
        </w:rPr>
        <w:t>20</w:t>
      </w:r>
      <w:r w:rsidRPr="008201C3">
        <w:rPr>
          <w:rFonts w:ascii="Times New Roman" w:eastAsia="方正仿宋_GBK" w:hAnsi="Times New Roman"/>
          <w:sz w:val="32"/>
          <w:szCs w:val="32"/>
        </w:rPr>
        <w:t>2</w:t>
      </w:r>
      <w:r w:rsidR="00B30BF1">
        <w:rPr>
          <w:rFonts w:ascii="Times New Roman" w:eastAsia="方正仿宋_GBK" w:hAnsi="Times New Roman" w:hint="eastAsia"/>
          <w:sz w:val="32"/>
          <w:szCs w:val="32"/>
        </w:rPr>
        <w:t>4</w:t>
      </w:r>
      <w:r w:rsidRPr="008201C3">
        <w:rPr>
          <w:rFonts w:ascii="Times New Roman" w:eastAsia="方正仿宋_GBK" w:hAnsi="Times New Roman" w:hint="eastAsia"/>
          <w:sz w:val="32"/>
          <w:szCs w:val="32"/>
        </w:rPr>
        <w:t>年财政拨款收支总预算</w:t>
      </w:r>
      <w:r w:rsidR="00B30BF1" w:rsidRPr="00B30BF1">
        <w:rPr>
          <w:rFonts w:ascii="Times New Roman" w:eastAsia="方正仿宋_GBK" w:hAnsi="Times New Roman"/>
          <w:sz w:val="32"/>
          <w:szCs w:val="32"/>
        </w:rPr>
        <w:t>747.76</w:t>
      </w:r>
      <w:r w:rsidRPr="008201C3">
        <w:rPr>
          <w:rFonts w:ascii="Times New Roman" w:eastAsia="方正仿宋_GBK" w:hAnsi="Times New Roman" w:hint="eastAsia"/>
          <w:sz w:val="32"/>
          <w:szCs w:val="32"/>
        </w:rPr>
        <w:t>万元。收入全部为一般公共预算拨款，无政府性基金预算拨款和</w:t>
      </w:r>
      <w:r w:rsidRPr="008201C3">
        <w:rPr>
          <w:rFonts w:ascii="Times New Roman" w:eastAsia="方正仿宋_GBK" w:hAnsi="Times New Roman"/>
          <w:sz w:val="32"/>
          <w:szCs w:val="32"/>
        </w:rPr>
        <w:t>国有资本经营预算</w:t>
      </w:r>
      <w:r w:rsidRPr="008201C3">
        <w:rPr>
          <w:rFonts w:ascii="Times New Roman" w:eastAsia="方正仿宋_GBK" w:hAnsi="Times New Roman" w:hint="eastAsia"/>
          <w:sz w:val="32"/>
          <w:szCs w:val="32"/>
        </w:rPr>
        <w:t>拨款。收入包括：一般公共预算当年财政拨款收入</w:t>
      </w:r>
      <w:r w:rsidR="00B30BF1" w:rsidRPr="00B30BF1">
        <w:rPr>
          <w:rFonts w:ascii="Times New Roman" w:eastAsia="方正仿宋_GBK" w:hAnsi="Times New Roman"/>
          <w:sz w:val="32"/>
          <w:szCs w:val="32"/>
        </w:rPr>
        <w:t>747.76</w:t>
      </w:r>
      <w:r w:rsidRPr="008201C3">
        <w:rPr>
          <w:rFonts w:ascii="Times New Roman" w:eastAsia="方正仿宋_GBK" w:hAnsi="Times New Roman" w:hint="eastAsia"/>
          <w:sz w:val="32"/>
          <w:szCs w:val="32"/>
        </w:rPr>
        <w:t>万元、</w:t>
      </w:r>
      <w:proofErr w:type="gramStart"/>
      <w:r w:rsidR="00294B0C" w:rsidRPr="008201C3">
        <w:rPr>
          <w:rFonts w:ascii="Times New Roman" w:eastAsia="方正仿宋_GBK" w:hAnsi="Times New Roman" w:hint="eastAsia"/>
          <w:sz w:val="32"/>
          <w:szCs w:val="32"/>
        </w:rPr>
        <w:t>无</w:t>
      </w:r>
      <w:r w:rsidRPr="008201C3">
        <w:rPr>
          <w:rFonts w:ascii="Times New Roman" w:eastAsia="方正仿宋_GBK" w:hAnsi="Times New Roman" w:hint="eastAsia"/>
          <w:sz w:val="32"/>
          <w:szCs w:val="32"/>
        </w:rPr>
        <w:t>上年</w:t>
      </w:r>
      <w:proofErr w:type="gramEnd"/>
      <w:r w:rsidRPr="008201C3">
        <w:rPr>
          <w:rFonts w:ascii="Times New Roman" w:eastAsia="方正仿宋_GBK" w:hAnsi="Times New Roman" w:hint="eastAsia"/>
          <w:sz w:val="32"/>
          <w:szCs w:val="32"/>
        </w:rPr>
        <w:t>结转。支出包括：一般公共服务支出</w:t>
      </w:r>
      <w:r w:rsidR="00B30BF1" w:rsidRPr="00B30BF1">
        <w:rPr>
          <w:rFonts w:ascii="Times New Roman" w:eastAsia="方正仿宋_GBK" w:hAnsi="Times New Roman"/>
          <w:sz w:val="32"/>
          <w:szCs w:val="32"/>
        </w:rPr>
        <w:t>645.87</w:t>
      </w:r>
      <w:r w:rsidR="00294B0C" w:rsidRPr="008201C3">
        <w:rPr>
          <w:rFonts w:ascii="Times New Roman" w:eastAsia="方正仿宋_GBK" w:hAnsi="Times New Roman" w:hint="eastAsia"/>
          <w:sz w:val="32"/>
          <w:szCs w:val="32"/>
        </w:rPr>
        <w:t>万元</w:t>
      </w:r>
      <w:r w:rsidRPr="008201C3">
        <w:rPr>
          <w:rFonts w:ascii="Times New Roman" w:eastAsia="方正仿宋_GBK" w:hAnsi="Times New Roman" w:hint="eastAsia"/>
          <w:sz w:val="32"/>
          <w:szCs w:val="32"/>
        </w:rPr>
        <w:t>、社会保障和就业支出</w:t>
      </w:r>
      <w:r w:rsidR="00B30BF1" w:rsidRPr="00B30BF1">
        <w:rPr>
          <w:rFonts w:ascii="Times New Roman" w:eastAsia="方正仿宋_GBK" w:hAnsi="Times New Roman"/>
          <w:sz w:val="32"/>
          <w:szCs w:val="32"/>
        </w:rPr>
        <w:t>46.31</w:t>
      </w:r>
      <w:r w:rsidR="00294B0C" w:rsidRPr="008201C3">
        <w:rPr>
          <w:rFonts w:ascii="Times New Roman" w:eastAsia="方正仿宋_GBK" w:hAnsi="Times New Roman" w:hint="eastAsia"/>
          <w:sz w:val="32"/>
          <w:szCs w:val="32"/>
        </w:rPr>
        <w:t>万元</w:t>
      </w:r>
      <w:r w:rsidRPr="008201C3">
        <w:rPr>
          <w:rFonts w:ascii="Times New Roman" w:eastAsia="方正仿宋_GBK" w:hAnsi="Times New Roman" w:hint="eastAsia"/>
          <w:sz w:val="32"/>
          <w:szCs w:val="32"/>
        </w:rPr>
        <w:t>、住房保障支出</w:t>
      </w:r>
      <w:r w:rsidR="00B30BF1" w:rsidRPr="00B30BF1">
        <w:rPr>
          <w:rFonts w:ascii="Times New Roman" w:eastAsia="方正仿宋_GBK" w:hAnsi="Times New Roman"/>
          <w:sz w:val="32"/>
          <w:szCs w:val="32"/>
        </w:rPr>
        <w:t>55.58</w:t>
      </w:r>
      <w:r w:rsidRPr="008201C3">
        <w:rPr>
          <w:rFonts w:ascii="Times New Roman" w:eastAsia="方正仿宋_GBK" w:hAnsi="Times New Roman" w:hint="eastAsia"/>
          <w:sz w:val="32"/>
          <w:szCs w:val="32"/>
        </w:rPr>
        <w:t>万元。</w:t>
      </w:r>
    </w:p>
    <w:p w:rsidR="00FD2A90" w:rsidRPr="008201C3" w:rsidRDefault="006C52E5" w:rsidP="00294B0C">
      <w:pPr>
        <w:spacing w:line="560" w:lineRule="exact"/>
        <w:ind w:firstLineChars="200" w:firstLine="640"/>
        <w:rPr>
          <w:rFonts w:ascii="Times New Roman" w:eastAsia="方正黑体_GBK" w:hAnsi="Times New Roman"/>
          <w:sz w:val="32"/>
          <w:szCs w:val="32"/>
        </w:rPr>
      </w:pPr>
      <w:r w:rsidRPr="008201C3">
        <w:rPr>
          <w:rFonts w:ascii="Times New Roman" w:eastAsia="方正黑体_GBK" w:hAnsi="Times New Roman" w:hint="eastAsia"/>
          <w:sz w:val="32"/>
          <w:szCs w:val="32"/>
        </w:rPr>
        <w:t>五、关于</w:t>
      </w:r>
      <w:r w:rsidRPr="008201C3">
        <w:rPr>
          <w:rFonts w:ascii="Times New Roman" w:eastAsia="方正黑体_GBK" w:hAnsi="Times New Roman" w:hint="eastAsia"/>
          <w:sz w:val="32"/>
          <w:szCs w:val="32"/>
        </w:rPr>
        <w:t>202</w:t>
      </w:r>
      <w:r w:rsidRPr="008201C3">
        <w:rPr>
          <w:rFonts w:ascii="Times New Roman" w:eastAsia="方正黑体_GBK" w:hAnsi="Times New Roman"/>
          <w:sz w:val="32"/>
          <w:szCs w:val="32"/>
        </w:rPr>
        <w:t>3</w:t>
      </w:r>
      <w:r w:rsidRPr="008201C3">
        <w:rPr>
          <w:rFonts w:ascii="Times New Roman" w:eastAsia="方正黑体_GBK" w:hAnsi="Times New Roman" w:hint="eastAsia"/>
          <w:sz w:val="32"/>
          <w:szCs w:val="32"/>
        </w:rPr>
        <w:t>年一般公共预算当年财政拨款情况说明</w:t>
      </w:r>
    </w:p>
    <w:p w:rsidR="00FD2A90" w:rsidRPr="008201C3" w:rsidRDefault="006C52E5" w:rsidP="00574D4A">
      <w:pPr>
        <w:spacing w:line="560" w:lineRule="exact"/>
        <w:ind w:firstLineChars="200" w:firstLine="643"/>
        <w:jc w:val="left"/>
        <w:rPr>
          <w:rFonts w:ascii="Times New Roman" w:eastAsia="方正楷体_GBK" w:hAnsi="Times New Roman"/>
          <w:b/>
          <w:bCs/>
          <w:sz w:val="32"/>
          <w:szCs w:val="32"/>
        </w:rPr>
      </w:pPr>
      <w:r w:rsidRPr="008201C3">
        <w:rPr>
          <w:rFonts w:ascii="Times New Roman" w:eastAsia="方正楷体_GBK" w:hAnsi="Times New Roman" w:hint="eastAsia"/>
          <w:b/>
          <w:bCs/>
          <w:sz w:val="32"/>
          <w:szCs w:val="32"/>
        </w:rPr>
        <w:t>（一）一般公共预算当年财政拨款规模变化情况。</w:t>
      </w:r>
    </w:p>
    <w:p w:rsidR="00FD2A90" w:rsidRPr="008201C3" w:rsidRDefault="006C52E5">
      <w:pPr>
        <w:spacing w:line="560" w:lineRule="exact"/>
        <w:ind w:firstLineChars="200" w:firstLine="640"/>
        <w:rPr>
          <w:rFonts w:ascii="Times New Roman" w:hAnsi="Times New Roman"/>
          <w:szCs w:val="21"/>
        </w:rPr>
      </w:pPr>
      <w:r w:rsidRPr="008201C3">
        <w:rPr>
          <w:rFonts w:ascii="Times New Roman" w:eastAsia="方正仿宋_GBK" w:hAnsi="Times New Roman" w:hint="eastAsia"/>
          <w:sz w:val="32"/>
          <w:szCs w:val="32"/>
        </w:rPr>
        <w:t>202</w:t>
      </w:r>
      <w:r w:rsidR="00B30BF1">
        <w:rPr>
          <w:rFonts w:ascii="Times New Roman" w:eastAsia="方正仿宋_GBK" w:hAnsi="Times New Roman" w:hint="eastAsia"/>
          <w:sz w:val="32"/>
          <w:szCs w:val="32"/>
        </w:rPr>
        <w:t>4</w:t>
      </w:r>
      <w:r w:rsidRPr="008201C3">
        <w:rPr>
          <w:rFonts w:ascii="Times New Roman" w:eastAsia="方正仿宋_GBK" w:hAnsi="Times New Roman" w:hint="eastAsia"/>
          <w:sz w:val="32"/>
          <w:szCs w:val="32"/>
        </w:rPr>
        <w:t>年一般公共预算当年财政拨款预算</w:t>
      </w:r>
      <w:r w:rsidR="00B30BF1" w:rsidRPr="00B30BF1">
        <w:rPr>
          <w:rFonts w:ascii="Times New Roman" w:eastAsia="方正仿宋_GBK" w:hAnsi="Times New Roman"/>
          <w:sz w:val="32"/>
          <w:szCs w:val="32"/>
        </w:rPr>
        <w:t>747.76</w:t>
      </w:r>
      <w:r w:rsidRPr="008201C3">
        <w:rPr>
          <w:rFonts w:ascii="Times New Roman" w:eastAsia="方正仿宋_GBK" w:hAnsi="Times New Roman" w:hint="eastAsia"/>
          <w:sz w:val="32"/>
          <w:szCs w:val="32"/>
        </w:rPr>
        <w:t>万元，</w:t>
      </w:r>
      <w:r w:rsidRPr="008201C3">
        <w:rPr>
          <w:rFonts w:ascii="Times New Roman" w:eastAsia="方正仿宋_GBK" w:hAnsi="Times New Roman" w:hint="eastAsia"/>
          <w:sz w:val="32"/>
          <w:szCs w:val="32"/>
        </w:rPr>
        <w:lastRenderedPageBreak/>
        <w:t>比</w:t>
      </w:r>
      <w:r w:rsidRPr="008201C3">
        <w:rPr>
          <w:rFonts w:ascii="Times New Roman" w:eastAsia="方正仿宋_GBK" w:hAnsi="Times New Roman" w:hint="eastAsia"/>
          <w:sz w:val="32"/>
          <w:szCs w:val="32"/>
        </w:rPr>
        <w:t>202</w:t>
      </w:r>
      <w:r w:rsidR="00B30BF1">
        <w:rPr>
          <w:rFonts w:ascii="Times New Roman" w:eastAsia="方正仿宋_GBK" w:hAnsi="Times New Roman" w:hint="eastAsia"/>
          <w:sz w:val="32"/>
          <w:szCs w:val="32"/>
        </w:rPr>
        <w:t>3</w:t>
      </w:r>
      <w:r w:rsidRPr="008201C3">
        <w:rPr>
          <w:rFonts w:ascii="Times New Roman" w:eastAsia="方正仿宋_GBK" w:hAnsi="Times New Roman" w:hint="eastAsia"/>
          <w:sz w:val="32"/>
          <w:szCs w:val="32"/>
        </w:rPr>
        <w:t>年执行数</w:t>
      </w:r>
      <w:r w:rsidR="00B30BF1" w:rsidRPr="008201C3">
        <w:rPr>
          <w:rFonts w:ascii="Times New Roman" w:eastAsia="方正仿宋_GBK" w:hAnsi="Times New Roman" w:hint="eastAsia"/>
          <w:sz w:val="32"/>
          <w:szCs w:val="32"/>
        </w:rPr>
        <w:t>698.96</w:t>
      </w:r>
      <w:r w:rsidR="00294B0C" w:rsidRPr="008201C3">
        <w:rPr>
          <w:rFonts w:ascii="Times New Roman" w:eastAsia="方正仿宋_GBK" w:hAnsi="Times New Roman" w:hint="eastAsia"/>
          <w:sz w:val="32"/>
          <w:szCs w:val="32"/>
        </w:rPr>
        <w:t>万元</w:t>
      </w:r>
      <w:r w:rsidR="00B30BF1">
        <w:rPr>
          <w:rFonts w:ascii="Times New Roman" w:eastAsia="方正仿宋_GBK" w:hAnsi="Times New Roman" w:hint="eastAsia"/>
          <w:sz w:val="32"/>
          <w:szCs w:val="32"/>
        </w:rPr>
        <w:t>增加</w:t>
      </w:r>
      <w:r w:rsidR="00B30BF1">
        <w:rPr>
          <w:rFonts w:ascii="Times New Roman" w:eastAsia="方正仿宋_GBK" w:hAnsi="Times New Roman" w:hint="eastAsia"/>
          <w:sz w:val="32"/>
          <w:szCs w:val="32"/>
        </w:rPr>
        <w:t>48.80</w:t>
      </w:r>
      <w:r w:rsidRPr="008201C3">
        <w:rPr>
          <w:rFonts w:ascii="Times New Roman" w:eastAsia="方正仿宋_GBK" w:hAnsi="Times New Roman" w:hint="eastAsia"/>
          <w:sz w:val="32"/>
          <w:szCs w:val="32"/>
        </w:rPr>
        <w:t>万元，</w:t>
      </w:r>
      <w:r w:rsidR="00B30BF1">
        <w:rPr>
          <w:rFonts w:ascii="Times New Roman" w:eastAsia="方正仿宋_GBK" w:hAnsi="Times New Roman" w:hint="eastAsia"/>
          <w:sz w:val="32"/>
          <w:szCs w:val="32"/>
        </w:rPr>
        <w:t>增加</w:t>
      </w:r>
      <w:r w:rsidR="00B30BF1">
        <w:rPr>
          <w:rFonts w:ascii="Times New Roman" w:eastAsia="方正仿宋_GBK" w:hAnsi="Times New Roman" w:hint="eastAsia"/>
          <w:sz w:val="32"/>
          <w:szCs w:val="32"/>
        </w:rPr>
        <w:t>6.98</w:t>
      </w:r>
      <w:r w:rsidRPr="008201C3">
        <w:rPr>
          <w:rFonts w:ascii="Times New Roman" w:eastAsia="方正仿宋_GBK" w:hAnsi="Times New Roman" w:hint="eastAsia"/>
          <w:sz w:val="32"/>
          <w:szCs w:val="32"/>
        </w:rPr>
        <w:t>%</w:t>
      </w:r>
      <w:r w:rsidRPr="008201C3">
        <w:rPr>
          <w:rFonts w:ascii="Times New Roman" w:eastAsia="方正仿宋_GBK" w:hAnsi="Times New Roman" w:hint="eastAsia"/>
          <w:sz w:val="32"/>
          <w:szCs w:val="32"/>
        </w:rPr>
        <w:t>。</w:t>
      </w:r>
    </w:p>
    <w:p w:rsidR="00FD2A90" w:rsidRPr="008201C3" w:rsidRDefault="006C52E5" w:rsidP="00574D4A">
      <w:pPr>
        <w:spacing w:line="560" w:lineRule="exact"/>
        <w:ind w:firstLineChars="200" w:firstLine="643"/>
        <w:jc w:val="left"/>
        <w:rPr>
          <w:rFonts w:ascii="Times New Roman" w:eastAsia="方正楷体_GBK" w:hAnsi="Times New Roman"/>
          <w:b/>
          <w:bCs/>
          <w:sz w:val="32"/>
          <w:szCs w:val="32"/>
        </w:rPr>
      </w:pPr>
      <w:r w:rsidRPr="008201C3">
        <w:rPr>
          <w:rFonts w:ascii="Times New Roman" w:eastAsia="方正楷体_GBK" w:hAnsi="Times New Roman" w:hint="eastAsia"/>
          <w:b/>
          <w:bCs/>
          <w:sz w:val="32"/>
          <w:szCs w:val="32"/>
        </w:rPr>
        <w:t>（二）一般公共预算当年财政拨款结构情况。</w:t>
      </w:r>
    </w:p>
    <w:p w:rsidR="00FD2A90" w:rsidRPr="008201C3" w:rsidRDefault="006C52E5">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202</w:t>
      </w:r>
      <w:r w:rsidR="00B30BF1">
        <w:rPr>
          <w:rFonts w:ascii="Times New Roman" w:eastAsia="方正仿宋_GBK" w:hAnsi="Times New Roman" w:hint="eastAsia"/>
          <w:sz w:val="32"/>
          <w:szCs w:val="32"/>
        </w:rPr>
        <w:t>4</w:t>
      </w:r>
      <w:r w:rsidRPr="008201C3">
        <w:rPr>
          <w:rFonts w:ascii="Times New Roman" w:eastAsia="方正仿宋_GBK" w:hAnsi="Times New Roman" w:hint="eastAsia"/>
          <w:sz w:val="32"/>
          <w:szCs w:val="32"/>
        </w:rPr>
        <w:t>年部门预算中，一般公共预算当年财政拨款用于以下方面：一般公共服务（类）支出</w:t>
      </w:r>
      <w:r w:rsidR="00B30BF1" w:rsidRPr="00B30BF1">
        <w:rPr>
          <w:rFonts w:ascii="Times New Roman" w:eastAsia="方正仿宋_GBK" w:hAnsi="Times New Roman"/>
          <w:sz w:val="32"/>
          <w:szCs w:val="32"/>
        </w:rPr>
        <w:t>645.87</w:t>
      </w:r>
      <w:r w:rsidRPr="008201C3">
        <w:rPr>
          <w:rFonts w:ascii="Times New Roman" w:eastAsia="方正仿宋_GBK" w:hAnsi="Times New Roman" w:hint="eastAsia"/>
          <w:sz w:val="32"/>
          <w:szCs w:val="32"/>
        </w:rPr>
        <w:t>万元，占</w:t>
      </w:r>
      <w:r w:rsidR="00294B0C" w:rsidRPr="008201C3">
        <w:rPr>
          <w:rFonts w:ascii="Times New Roman" w:eastAsia="方正仿宋_GBK" w:hAnsi="Times New Roman" w:hint="eastAsia"/>
          <w:sz w:val="32"/>
          <w:szCs w:val="32"/>
        </w:rPr>
        <w:t>86</w:t>
      </w:r>
      <w:r w:rsidR="00B30BF1">
        <w:rPr>
          <w:rFonts w:ascii="Times New Roman" w:eastAsia="方正仿宋_GBK" w:hAnsi="Times New Roman" w:hint="eastAsia"/>
          <w:sz w:val="32"/>
          <w:szCs w:val="32"/>
        </w:rPr>
        <w:t>.37</w:t>
      </w:r>
      <w:r w:rsidRPr="008201C3">
        <w:rPr>
          <w:rFonts w:ascii="Times New Roman" w:eastAsia="方正仿宋_GBK" w:hAnsi="Times New Roman" w:hint="eastAsia"/>
          <w:sz w:val="32"/>
          <w:szCs w:val="32"/>
        </w:rPr>
        <w:t>%</w:t>
      </w:r>
      <w:r w:rsidRPr="008201C3">
        <w:rPr>
          <w:rFonts w:ascii="Times New Roman" w:eastAsia="方正仿宋_GBK" w:hAnsi="Times New Roman" w:hint="eastAsia"/>
          <w:sz w:val="32"/>
          <w:szCs w:val="32"/>
        </w:rPr>
        <w:t>；社会保障和就业（类）支出</w:t>
      </w:r>
      <w:r w:rsidR="00B30BF1" w:rsidRPr="00B30BF1">
        <w:rPr>
          <w:rFonts w:ascii="Times New Roman" w:eastAsia="方正仿宋_GBK" w:hAnsi="Times New Roman"/>
          <w:sz w:val="32"/>
          <w:szCs w:val="32"/>
        </w:rPr>
        <w:t>46.31</w:t>
      </w:r>
      <w:r w:rsidRPr="008201C3">
        <w:rPr>
          <w:rFonts w:ascii="Times New Roman" w:eastAsia="方正仿宋_GBK" w:hAnsi="Times New Roman" w:hint="eastAsia"/>
          <w:sz w:val="32"/>
          <w:szCs w:val="32"/>
        </w:rPr>
        <w:t>万元，占</w:t>
      </w:r>
      <w:r w:rsidR="00B30BF1">
        <w:rPr>
          <w:rFonts w:ascii="Times New Roman" w:eastAsia="方正仿宋_GBK" w:hAnsi="Times New Roman" w:hint="eastAsia"/>
          <w:sz w:val="32"/>
          <w:szCs w:val="32"/>
        </w:rPr>
        <w:t>6.19</w:t>
      </w:r>
      <w:r w:rsidRPr="008201C3">
        <w:rPr>
          <w:rFonts w:ascii="Times New Roman" w:eastAsia="方正仿宋_GBK" w:hAnsi="Times New Roman" w:hint="eastAsia"/>
          <w:sz w:val="32"/>
          <w:szCs w:val="32"/>
        </w:rPr>
        <w:t>%</w:t>
      </w:r>
      <w:r w:rsidRPr="008201C3">
        <w:rPr>
          <w:rFonts w:ascii="Times New Roman" w:eastAsia="方正仿宋_GBK" w:hAnsi="Times New Roman" w:hint="eastAsia"/>
          <w:sz w:val="32"/>
          <w:szCs w:val="32"/>
        </w:rPr>
        <w:t>；住房保障（类）支出</w:t>
      </w:r>
      <w:r w:rsidR="00B30BF1" w:rsidRPr="00B30BF1">
        <w:rPr>
          <w:rFonts w:ascii="Times New Roman" w:eastAsia="方正仿宋_GBK" w:hAnsi="Times New Roman"/>
          <w:sz w:val="32"/>
          <w:szCs w:val="32"/>
        </w:rPr>
        <w:t>55.58</w:t>
      </w:r>
      <w:r w:rsidRPr="008201C3">
        <w:rPr>
          <w:rFonts w:ascii="Times New Roman" w:eastAsia="方正仿宋_GBK" w:hAnsi="Times New Roman" w:hint="eastAsia"/>
          <w:sz w:val="32"/>
          <w:szCs w:val="32"/>
        </w:rPr>
        <w:t>万元，占</w:t>
      </w:r>
      <w:r w:rsidR="00294B0C" w:rsidRPr="008201C3">
        <w:rPr>
          <w:rFonts w:ascii="Times New Roman" w:eastAsia="方正仿宋_GBK" w:hAnsi="Times New Roman" w:hint="eastAsia"/>
          <w:sz w:val="32"/>
          <w:szCs w:val="32"/>
        </w:rPr>
        <w:t>7.</w:t>
      </w:r>
      <w:r w:rsidR="00B30BF1">
        <w:rPr>
          <w:rFonts w:ascii="Times New Roman" w:eastAsia="方正仿宋_GBK" w:hAnsi="Times New Roman" w:hint="eastAsia"/>
          <w:sz w:val="32"/>
          <w:szCs w:val="32"/>
        </w:rPr>
        <w:t>44</w:t>
      </w:r>
      <w:r w:rsidRPr="008201C3">
        <w:rPr>
          <w:rFonts w:ascii="Times New Roman" w:eastAsia="方正仿宋_GBK" w:hAnsi="Times New Roman" w:hint="eastAsia"/>
          <w:sz w:val="32"/>
          <w:szCs w:val="32"/>
        </w:rPr>
        <w:t>%</w:t>
      </w:r>
      <w:r w:rsidRPr="008201C3">
        <w:rPr>
          <w:rFonts w:ascii="Times New Roman" w:eastAsia="方正仿宋_GBK" w:hAnsi="Times New Roman" w:hint="eastAsia"/>
          <w:sz w:val="32"/>
          <w:szCs w:val="32"/>
        </w:rPr>
        <w:t>。</w:t>
      </w:r>
    </w:p>
    <w:p w:rsidR="00FD2A90" w:rsidRPr="008201C3" w:rsidRDefault="006C52E5" w:rsidP="00574D4A">
      <w:pPr>
        <w:spacing w:line="560" w:lineRule="exact"/>
        <w:ind w:firstLineChars="200" w:firstLine="643"/>
        <w:rPr>
          <w:rFonts w:ascii="Times New Roman" w:eastAsia="方正楷体_GBK" w:hAnsi="Times New Roman"/>
          <w:b/>
          <w:bCs/>
          <w:sz w:val="32"/>
          <w:szCs w:val="32"/>
        </w:rPr>
      </w:pPr>
      <w:r w:rsidRPr="008201C3">
        <w:rPr>
          <w:rFonts w:ascii="Times New Roman" w:eastAsia="方正楷体_GBK" w:hAnsi="Times New Roman" w:hint="eastAsia"/>
          <w:b/>
          <w:bCs/>
          <w:sz w:val="32"/>
          <w:szCs w:val="32"/>
        </w:rPr>
        <w:t>（三）一般公共预算当年财政拨款具体使用情况。</w:t>
      </w:r>
    </w:p>
    <w:p w:rsidR="00FD2A90" w:rsidRPr="008201C3" w:rsidRDefault="006C52E5" w:rsidP="00294B0C">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1</w:t>
      </w:r>
      <w:r w:rsidRPr="008201C3">
        <w:rPr>
          <w:rFonts w:ascii="Times New Roman" w:eastAsia="方正仿宋_GBK" w:hAnsi="Times New Roman" w:hint="eastAsia"/>
          <w:sz w:val="32"/>
          <w:szCs w:val="32"/>
        </w:rPr>
        <w:t>．一般公共服务支出（类）</w:t>
      </w:r>
      <w:r w:rsidRPr="008201C3">
        <w:rPr>
          <w:rFonts w:ascii="Times New Roman" w:eastAsia="方正仿宋_GBK" w:hAnsi="Times New Roman" w:hint="eastAsia"/>
          <w:sz w:val="32"/>
          <w:szCs w:val="32"/>
        </w:rPr>
        <w:t>202</w:t>
      </w:r>
      <w:r w:rsidR="00462310">
        <w:rPr>
          <w:rFonts w:ascii="Times New Roman" w:eastAsia="方正仿宋_GBK" w:hAnsi="Times New Roman" w:hint="eastAsia"/>
          <w:sz w:val="32"/>
          <w:szCs w:val="32"/>
        </w:rPr>
        <w:t>4</w:t>
      </w:r>
      <w:r w:rsidRPr="008201C3">
        <w:rPr>
          <w:rFonts w:ascii="Times New Roman" w:eastAsia="方正仿宋_GBK" w:hAnsi="Times New Roman" w:hint="eastAsia"/>
          <w:sz w:val="32"/>
          <w:szCs w:val="32"/>
        </w:rPr>
        <w:t>年预算</w:t>
      </w:r>
      <w:r w:rsidR="00462310">
        <w:rPr>
          <w:rFonts w:ascii="Times New Roman" w:eastAsia="方正仿宋_GBK" w:hAnsi="Times New Roman" w:hint="eastAsia"/>
          <w:sz w:val="32"/>
          <w:szCs w:val="32"/>
        </w:rPr>
        <w:t>645.87</w:t>
      </w:r>
      <w:r w:rsidRPr="008201C3">
        <w:rPr>
          <w:rFonts w:ascii="Times New Roman" w:eastAsia="方正仿宋_GBK" w:hAnsi="Times New Roman" w:hint="eastAsia"/>
          <w:sz w:val="32"/>
          <w:szCs w:val="32"/>
        </w:rPr>
        <w:t>万元，比</w:t>
      </w:r>
      <w:r w:rsidRPr="008201C3">
        <w:rPr>
          <w:rFonts w:ascii="Times New Roman" w:eastAsia="方正仿宋_GBK" w:hAnsi="Times New Roman" w:hint="eastAsia"/>
          <w:sz w:val="32"/>
          <w:szCs w:val="32"/>
        </w:rPr>
        <w:t>202</w:t>
      </w:r>
      <w:r w:rsidR="00462310">
        <w:rPr>
          <w:rFonts w:ascii="Times New Roman" w:eastAsia="方正仿宋_GBK" w:hAnsi="Times New Roman" w:hint="eastAsia"/>
          <w:sz w:val="32"/>
          <w:szCs w:val="32"/>
        </w:rPr>
        <w:t>3</w:t>
      </w:r>
      <w:r w:rsidRPr="008201C3">
        <w:rPr>
          <w:rFonts w:ascii="Times New Roman" w:eastAsia="方正仿宋_GBK" w:hAnsi="Times New Roman" w:hint="eastAsia"/>
          <w:sz w:val="32"/>
          <w:szCs w:val="32"/>
        </w:rPr>
        <w:t>年执行数</w:t>
      </w:r>
      <w:r w:rsidR="00462310">
        <w:rPr>
          <w:rFonts w:ascii="Times New Roman" w:eastAsia="方正仿宋_GBK" w:hAnsi="Times New Roman" w:hint="eastAsia"/>
          <w:sz w:val="32"/>
          <w:szCs w:val="32"/>
        </w:rPr>
        <w:t>增加</w:t>
      </w:r>
      <w:r w:rsidR="00462310">
        <w:rPr>
          <w:rFonts w:ascii="Times New Roman" w:eastAsia="方正仿宋_GBK" w:hAnsi="Times New Roman" w:hint="eastAsia"/>
          <w:sz w:val="32"/>
          <w:szCs w:val="32"/>
        </w:rPr>
        <w:t>41.05</w:t>
      </w:r>
      <w:r w:rsidRPr="008201C3">
        <w:rPr>
          <w:rFonts w:ascii="Times New Roman" w:eastAsia="方正仿宋_GBK" w:hAnsi="Times New Roman" w:hint="eastAsia"/>
          <w:sz w:val="32"/>
          <w:szCs w:val="32"/>
        </w:rPr>
        <w:t>万元</w:t>
      </w:r>
      <w:r w:rsidR="00294B0C" w:rsidRPr="008201C3">
        <w:rPr>
          <w:rFonts w:ascii="Times New Roman" w:eastAsia="方正仿宋_GBK" w:hAnsi="Times New Roman" w:hint="eastAsia"/>
          <w:sz w:val="32"/>
          <w:szCs w:val="32"/>
        </w:rPr>
        <w:t>。</w:t>
      </w:r>
      <w:r w:rsidR="00294B0C" w:rsidRPr="008201C3">
        <w:rPr>
          <w:rFonts w:ascii="Times New Roman" w:eastAsia="方正仿宋_GBK" w:hAnsi="Times New Roman"/>
          <w:sz w:val="32"/>
          <w:szCs w:val="32"/>
        </w:rPr>
        <w:t xml:space="preserve"> </w:t>
      </w:r>
    </w:p>
    <w:p w:rsidR="00FD2A90" w:rsidRPr="008201C3" w:rsidRDefault="00294B0C" w:rsidP="00294B0C">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2</w:t>
      </w:r>
      <w:r w:rsidR="006C52E5" w:rsidRPr="008201C3">
        <w:rPr>
          <w:rFonts w:ascii="Times New Roman" w:eastAsia="方正仿宋_GBK" w:hAnsi="Times New Roman" w:hint="eastAsia"/>
          <w:sz w:val="32"/>
          <w:szCs w:val="32"/>
        </w:rPr>
        <w:t>．社会保障和就业支出（类）</w:t>
      </w:r>
      <w:r w:rsidR="006C52E5" w:rsidRPr="008201C3">
        <w:rPr>
          <w:rFonts w:ascii="Times New Roman" w:eastAsia="方正仿宋_GBK" w:hAnsi="Times New Roman" w:hint="eastAsia"/>
          <w:sz w:val="32"/>
          <w:szCs w:val="32"/>
        </w:rPr>
        <w:t>202</w:t>
      </w:r>
      <w:r w:rsidR="00462310">
        <w:rPr>
          <w:rFonts w:ascii="Times New Roman" w:eastAsia="方正仿宋_GBK" w:hAnsi="Times New Roman" w:hint="eastAsia"/>
          <w:sz w:val="32"/>
          <w:szCs w:val="32"/>
        </w:rPr>
        <w:t>4</w:t>
      </w:r>
      <w:r w:rsidR="006C52E5" w:rsidRPr="008201C3">
        <w:rPr>
          <w:rFonts w:ascii="Times New Roman" w:eastAsia="方正仿宋_GBK" w:hAnsi="Times New Roman" w:hint="eastAsia"/>
          <w:sz w:val="32"/>
          <w:szCs w:val="32"/>
        </w:rPr>
        <w:t>年预算</w:t>
      </w:r>
      <w:r w:rsidR="00462310">
        <w:rPr>
          <w:rFonts w:ascii="Times New Roman" w:eastAsia="方正仿宋_GBK" w:hAnsi="Times New Roman" w:hint="eastAsia"/>
          <w:sz w:val="32"/>
          <w:szCs w:val="32"/>
        </w:rPr>
        <w:t>46.31</w:t>
      </w:r>
      <w:r w:rsidR="006C52E5" w:rsidRPr="008201C3">
        <w:rPr>
          <w:rFonts w:ascii="Times New Roman" w:eastAsia="方正仿宋_GBK" w:hAnsi="Times New Roman" w:hint="eastAsia"/>
          <w:sz w:val="32"/>
          <w:szCs w:val="32"/>
        </w:rPr>
        <w:t>万元，比</w:t>
      </w:r>
      <w:r w:rsidR="006C52E5" w:rsidRPr="008201C3">
        <w:rPr>
          <w:rFonts w:ascii="Times New Roman" w:eastAsia="方正仿宋_GBK" w:hAnsi="Times New Roman" w:hint="eastAsia"/>
          <w:sz w:val="32"/>
          <w:szCs w:val="32"/>
        </w:rPr>
        <w:t>202</w:t>
      </w:r>
      <w:r w:rsidR="00462310">
        <w:rPr>
          <w:rFonts w:ascii="Times New Roman" w:eastAsia="方正仿宋_GBK" w:hAnsi="Times New Roman" w:hint="eastAsia"/>
          <w:sz w:val="32"/>
          <w:szCs w:val="32"/>
        </w:rPr>
        <w:t>3</w:t>
      </w:r>
      <w:r w:rsidR="006C52E5" w:rsidRPr="008201C3">
        <w:rPr>
          <w:rFonts w:ascii="Times New Roman" w:eastAsia="方正仿宋_GBK" w:hAnsi="Times New Roman" w:hint="eastAsia"/>
          <w:sz w:val="32"/>
          <w:szCs w:val="32"/>
        </w:rPr>
        <w:t>年执行数</w:t>
      </w:r>
      <w:r w:rsidR="00462310">
        <w:rPr>
          <w:rFonts w:ascii="Times New Roman" w:eastAsia="方正仿宋_GBK" w:hAnsi="Times New Roman" w:hint="eastAsia"/>
          <w:sz w:val="32"/>
          <w:szCs w:val="32"/>
        </w:rPr>
        <w:t>增加</w:t>
      </w:r>
      <w:r w:rsidR="00462310">
        <w:rPr>
          <w:rFonts w:ascii="Times New Roman" w:eastAsia="方正仿宋_GBK" w:hAnsi="Times New Roman" w:hint="eastAsia"/>
          <w:sz w:val="32"/>
          <w:szCs w:val="32"/>
        </w:rPr>
        <w:t>5.25</w:t>
      </w:r>
      <w:r w:rsidR="00462310">
        <w:rPr>
          <w:rFonts w:ascii="Times New Roman" w:eastAsia="方正仿宋_GBK" w:hAnsi="Times New Roman" w:hint="eastAsia"/>
          <w:sz w:val="32"/>
          <w:szCs w:val="32"/>
        </w:rPr>
        <w:t>万元。</w:t>
      </w:r>
    </w:p>
    <w:p w:rsidR="00FD2A90" w:rsidRPr="008201C3" w:rsidRDefault="00294B0C" w:rsidP="00A0128B">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3</w:t>
      </w:r>
      <w:r w:rsidR="006C52E5" w:rsidRPr="008201C3">
        <w:rPr>
          <w:rFonts w:ascii="Times New Roman" w:eastAsia="方正仿宋_GBK" w:hAnsi="Times New Roman" w:hint="eastAsia"/>
          <w:sz w:val="32"/>
          <w:szCs w:val="32"/>
        </w:rPr>
        <w:t>．住房保障支出（类）</w:t>
      </w:r>
      <w:r w:rsidR="006C52E5" w:rsidRPr="008201C3">
        <w:rPr>
          <w:rFonts w:ascii="Times New Roman" w:eastAsia="方正仿宋_GBK" w:hAnsi="Times New Roman" w:hint="eastAsia"/>
          <w:sz w:val="32"/>
          <w:szCs w:val="32"/>
        </w:rPr>
        <w:t>202</w:t>
      </w:r>
      <w:r w:rsidR="00462310">
        <w:rPr>
          <w:rFonts w:ascii="Times New Roman" w:eastAsia="方正仿宋_GBK" w:hAnsi="Times New Roman" w:hint="eastAsia"/>
          <w:sz w:val="32"/>
          <w:szCs w:val="32"/>
        </w:rPr>
        <w:t>4</w:t>
      </w:r>
      <w:r w:rsidR="006C52E5" w:rsidRPr="008201C3">
        <w:rPr>
          <w:rFonts w:ascii="Times New Roman" w:eastAsia="方正仿宋_GBK" w:hAnsi="Times New Roman" w:hint="eastAsia"/>
          <w:sz w:val="32"/>
          <w:szCs w:val="32"/>
        </w:rPr>
        <w:t>年预算</w:t>
      </w:r>
      <w:r w:rsidR="00462310">
        <w:rPr>
          <w:rFonts w:ascii="Times New Roman" w:eastAsia="方正仿宋_GBK" w:hAnsi="Times New Roman" w:hint="eastAsia"/>
          <w:sz w:val="32"/>
          <w:szCs w:val="32"/>
        </w:rPr>
        <w:t>55.58</w:t>
      </w:r>
      <w:r w:rsidR="006C52E5" w:rsidRPr="008201C3">
        <w:rPr>
          <w:rFonts w:ascii="Times New Roman" w:eastAsia="方正仿宋_GBK" w:hAnsi="Times New Roman" w:hint="eastAsia"/>
          <w:sz w:val="32"/>
          <w:szCs w:val="32"/>
        </w:rPr>
        <w:t>万元，比</w:t>
      </w:r>
      <w:r w:rsidR="006C52E5" w:rsidRPr="008201C3">
        <w:rPr>
          <w:rFonts w:ascii="Times New Roman" w:eastAsia="方正仿宋_GBK" w:hAnsi="Times New Roman" w:hint="eastAsia"/>
          <w:sz w:val="32"/>
          <w:szCs w:val="32"/>
        </w:rPr>
        <w:t>202</w:t>
      </w:r>
      <w:r w:rsidR="00462310">
        <w:rPr>
          <w:rFonts w:ascii="Times New Roman" w:eastAsia="方正仿宋_GBK" w:hAnsi="Times New Roman" w:hint="eastAsia"/>
          <w:sz w:val="32"/>
          <w:szCs w:val="32"/>
        </w:rPr>
        <w:t>3</w:t>
      </w:r>
      <w:r w:rsidR="006C52E5" w:rsidRPr="008201C3">
        <w:rPr>
          <w:rFonts w:ascii="Times New Roman" w:eastAsia="方正仿宋_GBK" w:hAnsi="Times New Roman" w:hint="eastAsia"/>
          <w:sz w:val="32"/>
          <w:szCs w:val="32"/>
        </w:rPr>
        <w:t>年执行数</w:t>
      </w:r>
      <w:r w:rsidR="00462310">
        <w:rPr>
          <w:rFonts w:ascii="Times New Roman" w:eastAsia="方正仿宋_GBK" w:hAnsi="Times New Roman" w:hint="eastAsia"/>
          <w:sz w:val="32"/>
          <w:szCs w:val="32"/>
        </w:rPr>
        <w:t>增加</w:t>
      </w:r>
      <w:r w:rsidR="00462310">
        <w:rPr>
          <w:rFonts w:ascii="Times New Roman" w:eastAsia="方正仿宋_GBK" w:hAnsi="Times New Roman" w:hint="eastAsia"/>
          <w:sz w:val="32"/>
          <w:szCs w:val="32"/>
        </w:rPr>
        <w:t>2.50</w:t>
      </w:r>
      <w:r w:rsidR="006C52E5" w:rsidRPr="008201C3">
        <w:rPr>
          <w:rFonts w:ascii="Times New Roman" w:eastAsia="方正仿宋_GBK" w:hAnsi="Times New Roman" w:hint="eastAsia"/>
          <w:sz w:val="32"/>
          <w:szCs w:val="32"/>
        </w:rPr>
        <w:t>万元。</w:t>
      </w:r>
    </w:p>
    <w:p w:rsidR="00FD2A90" w:rsidRPr="008201C3" w:rsidRDefault="006C52E5">
      <w:pPr>
        <w:pStyle w:val="410"/>
        <w:spacing w:line="560" w:lineRule="exact"/>
        <w:ind w:firstLineChars="200" w:firstLine="640"/>
        <w:rPr>
          <w:rFonts w:eastAsia="方正黑体_GBK"/>
          <w:sz w:val="32"/>
          <w:szCs w:val="32"/>
        </w:rPr>
      </w:pPr>
      <w:r w:rsidRPr="008201C3">
        <w:rPr>
          <w:rFonts w:eastAsia="方正黑体_GBK" w:hint="eastAsia"/>
          <w:sz w:val="32"/>
          <w:szCs w:val="32"/>
        </w:rPr>
        <w:t>六、关于</w:t>
      </w:r>
      <w:r w:rsidRPr="008201C3">
        <w:rPr>
          <w:rFonts w:eastAsia="方正黑体_GBK" w:hint="eastAsia"/>
          <w:sz w:val="32"/>
          <w:szCs w:val="32"/>
        </w:rPr>
        <w:t>202</w:t>
      </w:r>
      <w:r w:rsidR="00462310">
        <w:rPr>
          <w:rFonts w:eastAsia="方正黑体_GBK" w:hint="eastAsia"/>
          <w:sz w:val="32"/>
          <w:szCs w:val="32"/>
        </w:rPr>
        <w:t>4</w:t>
      </w:r>
      <w:r w:rsidRPr="008201C3">
        <w:rPr>
          <w:rFonts w:eastAsia="方正黑体_GBK" w:hint="eastAsia"/>
          <w:sz w:val="32"/>
          <w:szCs w:val="32"/>
        </w:rPr>
        <w:t>年一般公共预算基本支出情况说明</w:t>
      </w:r>
    </w:p>
    <w:p w:rsidR="00FD2A90" w:rsidRPr="008201C3" w:rsidRDefault="006C52E5">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202</w:t>
      </w:r>
      <w:r w:rsidR="00462310">
        <w:rPr>
          <w:rFonts w:ascii="Times New Roman" w:eastAsia="方正仿宋_GBK" w:hAnsi="Times New Roman" w:hint="eastAsia"/>
          <w:sz w:val="32"/>
          <w:szCs w:val="32"/>
        </w:rPr>
        <w:t>4</w:t>
      </w:r>
      <w:r w:rsidRPr="008201C3">
        <w:rPr>
          <w:rFonts w:ascii="Times New Roman" w:eastAsia="方正仿宋_GBK" w:hAnsi="Times New Roman" w:hint="eastAsia"/>
          <w:sz w:val="32"/>
          <w:szCs w:val="32"/>
        </w:rPr>
        <w:t>年一般公共预算基本支出</w:t>
      </w:r>
      <w:r w:rsidR="00462310">
        <w:rPr>
          <w:rFonts w:ascii="Times New Roman" w:eastAsia="方正仿宋_GBK" w:hAnsi="Times New Roman" w:hint="eastAsia"/>
          <w:sz w:val="32"/>
          <w:szCs w:val="32"/>
        </w:rPr>
        <w:t>642.62</w:t>
      </w:r>
      <w:r w:rsidRPr="008201C3">
        <w:rPr>
          <w:rFonts w:ascii="Times New Roman" w:eastAsia="方正仿宋_GBK" w:hAnsi="Times New Roman" w:hint="eastAsia"/>
          <w:sz w:val="32"/>
          <w:szCs w:val="32"/>
        </w:rPr>
        <w:t>万元，其中：</w:t>
      </w:r>
    </w:p>
    <w:p w:rsidR="00FD2A90" w:rsidRPr="008201C3" w:rsidRDefault="006C52E5">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人员经费</w:t>
      </w:r>
      <w:r w:rsidR="00462310">
        <w:rPr>
          <w:rFonts w:ascii="Times New Roman" w:eastAsia="方正仿宋_GBK" w:hAnsi="Times New Roman" w:hint="eastAsia"/>
          <w:sz w:val="32"/>
          <w:szCs w:val="32"/>
        </w:rPr>
        <w:t>360.00</w:t>
      </w:r>
      <w:r w:rsidRPr="008201C3">
        <w:rPr>
          <w:rFonts w:ascii="Times New Roman" w:eastAsia="方正仿宋_GBK" w:hAnsi="Times New Roman" w:hint="eastAsia"/>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役）费、抚恤金、生活补助、医疗费补助、助学金、奖励金、代缴社会保险费、其他对个人和家庭的补助；</w:t>
      </w:r>
    </w:p>
    <w:p w:rsidR="00FD2A90" w:rsidRPr="008201C3" w:rsidRDefault="006C52E5">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日常公用经费</w:t>
      </w:r>
      <w:r w:rsidR="004556AF" w:rsidRPr="008201C3">
        <w:rPr>
          <w:rFonts w:ascii="Times New Roman" w:eastAsia="方正仿宋_GBK" w:hAnsi="Times New Roman" w:hint="eastAsia"/>
          <w:sz w:val="32"/>
          <w:szCs w:val="32"/>
        </w:rPr>
        <w:t>2</w:t>
      </w:r>
      <w:r w:rsidR="00462310">
        <w:rPr>
          <w:rFonts w:ascii="Times New Roman" w:eastAsia="方正仿宋_GBK" w:hAnsi="Times New Roman" w:hint="eastAsia"/>
          <w:sz w:val="32"/>
          <w:szCs w:val="32"/>
        </w:rPr>
        <w:t>8</w:t>
      </w:r>
      <w:r w:rsidR="004556AF" w:rsidRPr="008201C3">
        <w:rPr>
          <w:rFonts w:ascii="Times New Roman" w:eastAsia="方正仿宋_GBK" w:hAnsi="Times New Roman" w:hint="eastAsia"/>
          <w:sz w:val="32"/>
          <w:szCs w:val="32"/>
        </w:rPr>
        <w:t>2.62</w:t>
      </w:r>
      <w:r w:rsidRPr="008201C3">
        <w:rPr>
          <w:rFonts w:ascii="Times New Roman" w:eastAsia="方正仿宋_GBK" w:hAnsi="Times New Roman" w:hint="eastAsia"/>
          <w:sz w:val="32"/>
          <w:szCs w:val="32"/>
        </w:rPr>
        <w:t>万元，主要包括：办公费、印刷费、咨询费、手续费、水费、电费、邮电费、取暖费、物业管理</w:t>
      </w:r>
      <w:r w:rsidRPr="008201C3">
        <w:rPr>
          <w:rFonts w:ascii="Times New Roman" w:eastAsia="方正仿宋_GBK" w:hAnsi="Times New Roman" w:hint="eastAsia"/>
          <w:sz w:val="32"/>
          <w:szCs w:val="32"/>
        </w:rPr>
        <w:lastRenderedPageBreak/>
        <w:t>费、差旅费、因公出国（境）费用、维修（护）费、租赁费、会议费、培训费、公务接待费、专用材料费、被装购置费、专用燃料费、劳务费、委托业务费、工会经费、福利费、公务用车运行维护费、其他交通费用、税金及附加费用、其他商品和服务支出、办公设备购置、专用设备购置、大型修缮、信息网络及软件购置更新、无形资产购置、其他资本性支出。</w:t>
      </w:r>
    </w:p>
    <w:p w:rsidR="00FD2A90" w:rsidRPr="008201C3" w:rsidRDefault="006C52E5">
      <w:pPr>
        <w:pStyle w:val="410"/>
        <w:spacing w:line="560" w:lineRule="exact"/>
        <w:ind w:firstLineChars="200" w:firstLine="640"/>
        <w:rPr>
          <w:rFonts w:eastAsia="方正黑体_GBK"/>
          <w:sz w:val="32"/>
          <w:szCs w:val="32"/>
        </w:rPr>
      </w:pPr>
      <w:r w:rsidRPr="008201C3">
        <w:rPr>
          <w:rFonts w:eastAsia="方正黑体_GBK" w:hint="eastAsia"/>
          <w:sz w:val="32"/>
          <w:szCs w:val="32"/>
        </w:rPr>
        <w:t>七、关于</w:t>
      </w:r>
      <w:r w:rsidRPr="008201C3">
        <w:rPr>
          <w:rFonts w:eastAsia="方正黑体_GBK" w:hint="eastAsia"/>
          <w:sz w:val="32"/>
          <w:szCs w:val="32"/>
        </w:rPr>
        <w:t>202</w:t>
      </w:r>
      <w:r w:rsidR="00462310">
        <w:rPr>
          <w:rFonts w:eastAsia="方正黑体_GBK" w:hint="eastAsia"/>
          <w:sz w:val="32"/>
          <w:szCs w:val="32"/>
        </w:rPr>
        <w:t>4</w:t>
      </w:r>
      <w:r w:rsidRPr="008201C3">
        <w:rPr>
          <w:rFonts w:eastAsia="方正黑体_GBK" w:hint="eastAsia"/>
          <w:sz w:val="32"/>
          <w:szCs w:val="32"/>
        </w:rPr>
        <w:t>年“三公”经费预算情况说明</w:t>
      </w:r>
    </w:p>
    <w:p w:rsidR="00FD2A90" w:rsidRPr="008201C3" w:rsidRDefault="006C52E5">
      <w:pPr>
        <w:spacing w:line="560" w:lineRule="exact"/>
        <w:ind w:firstLineChars="200" w:firstLine="640"/>
        <w:rPr>
          <w:rFonts w:ascii="Times New Roman" w:hAnsi="Times New Roman"/>
          <w:sz w:val="32"/>
          <w:szCs w:val="32"/>
        </w:rPr>
      </w:pPr>
      <w:r w:rsidRPr="008201C3">
        <w:rPr>
          <w:rFonts w:ascii="Times New Roman" w:eastAsia="方正仿宋_GBK" w:hAnsi="Times New Roman" w:hint="eastAsia"/>
          <w:sz w:val="32"/>
          <w:szCs w:val="32"/>
        </w:rPr>
        <w:t>202</w:t>
      </w:r>
      <w:r w:rsidR="00462310">
        <w:rPr>
          <w:rFonts w:ascii="Times New Roman" w:eastAsia="方正仿宋_GBK" w:hAnsi="Times New Roman" w:hint="eastAsia"/>
          <w:sz w:val="32"/>
          <w:szCs w:val="32"/>
        </w:rPr>
        <w:t>4</w:t>
      </w:r>
      <w:r w:rsidRPr="008201C3">
        <w:rPr>
          <w:rFonts w:ascii="Times New Roman" w:eastAsia="方正仿宋_GBK" w:hAnsi="Times New Roman" w:hint="eastAsia"/>
          <w:sz w:val="32"/>
          <w:szCs w:val="32"/>
        </w:rPr>
        <w:t>年“三公”经费预算数为</w:t>
      </w:r>
      <w:r w:rsidR="004556AF" w:rsidRPr="008201C3">
        <w:rPr>
          <w:rFonts w:ascii="Times New Roman" w:eastAsia="方正仿宋_GBK" w:hAnsi="Times New Roman" w:hint="eastAsia"/>
          <w:sz w:val="32"/>
          <w:szCs w:val="32"/>
        </w:rPr>
        <w:t>2.95</w:t>
      </w:r>
      <w:r w:rsidRPr="008201C3">
        <w:rPr>
          <w:rFonts w:ascii="Times New Roman" w:eastAsia="方正仿宋_GBK" w:hAnsi="Times New Roman" w:hint="eastAsia"/>
          <w:sz w:val="32"/>
          <w:szCs w:val="32"/>
        </w:rPr>
        <w:t>万元，</w:t>
      </w:r>
      <w:r w:rsidR="00462310">
        <w:rPr>
          <w:rFonts w:ascii="Times New Roman" w:eastAsia="方正仿宋_GBK" w:hAnsi="Times New Roman" w:hint="eastAsia"/>
          <w:sz w:val="32"/>
          <w:szCs w:val="32"/>
        </w:rPr>
        <w:t>同</w:t>
      </w:r>
      <w:r w:rsidR="00462310">
        <w:rPr>
          <w:rFonts w:ascii="Times New Roman" w:eastAsia="方正仿宋_GBK" w:hAnsi="Times New Roman" w:hint="eastAsia"/>
          <w:sz w:val="32"/>
          <w:szCs w:val="32"/>
        </w:rPr>
        <w:t>2</w:t>
      </w:r>
      <w:r w:rsidRPr="008201C3">
        <w:rPr>
          <w:rFonts w:ascii="Times New Roman" w:eastAsia="方正仿宋_GBK" w:hAnsi="Times New Roman" w:hint="eastAsia"/>
          <w:sz w:val="32"/>
          <w:szCs w:val="32"/>
        </w:rPr>
        <w:t>02</w:t>
      </w:r>
      <w:r w:rsidR="00462310">
        <w:rPr>
          <w:rFonts w:ascii="Times New Roman" w:eastAsia="方正仿宋_GBK" w:hAnsi="Times New Roman" w:hint="eastAsia"/>
          <w:sz w:val="32"/>
          <w:szCs w:val="32"/>
        </w:rPr>
        <w:t>3</w:t>
      </w:r>
      <w:r w:rsidRPr="008201C3">
        <w:rPr>
          <w:rFonts w:ascii="Times New Roman" w:eastAsia="方正仿宋_GBK" w:hAnsi="Times New Roman" w:hint="eastAsia"/>
          <w:sz w:val="32"/>
          <w:szCs w:val="32"/>
        </w:rPr>
        <w:t>年</w:t>
      </w:r>
      <w:r w:rsidR="00462310">
        <w:rPr>
          <w:rFonts w:ascii="Times New Roman" w:eastAsia="方正仿宋_GBK" w:hAnsi="Times New Roman" w:hint="eastAsia"/>
          <w:sz w:val="32"/>
          <w:szCs w:val="32"/>
        </w:rPr>
        <w:t>持平</w:t>
      </w:r>
      <w:r w:rsidRPr="008201C3">
        <w:rPr>
          <w:rFonts w:ascii="Times New Roman" w:eastAsia="方正仿宋_GBK" w:hAnsi="Times New Roman" w:hint="eastAsia"/>
          <w:sz w:val="32"/>
          <w:szCs w:val="32"/>
        </w:rPr>
        <w:t>。其中：因公出国（境）费</w:t>
      </w:r>
      <w:r w:rsidR="004556AF" w:rsidRPr="008201C3">
        <w:rPr>
          <w:rFonts w:ascii="Times New Roman" w:eastAsia="方正仿宋_GBK" w:hAnsi="Times New Roman" w:hint="eastAsia"/>
          <w:sz w:val="32"/>
          <w:szCs w:val="32"/>
        </w:rPr>
        <w:t>0.00</w:t>
      </w:r>
      <w:r w:rsidR="004556AF" w:rsidRPr="008201C3">
        <w:rPr>
          <w:rFonts w:ascii="Times New Roman" w:eastAsia="方正仿宋_GBK" w:hAnsi="Times New Roman" w:hint="eastAsia"/>
          <w:sz w:val="32"/>
          <w:szCs w:val="32"/>
        </w:rPr>
        <w:t>万元</w:t>
      </w:r>
      <w:r w:rsidRPr="008201C3">
        <w:rPr>
          <w:rFonts w:ascii="Times New Roman" w:eastAsia="方正仿宋_GBK" w:hAnsi="Times New Roman" w:hint="eastAsia"/>
          <w:sz w:val="32"/>
          <w:szCs w:val="32"/>
        </w:rPr>
        <w:t>；公务用车购置费</w:t>
      </w:r>
      <w:r w:rsidR="004556AF" w:rsidRPr="008201C3">
        <w:rPr>
          <w:rFonts w:ascii="Times New Roman" w:eastAsia="方正仿宋_GBK" w:hAnsi="Times New Roman" w:hint="eastAsia"/>
          <w:sz w:val="32"/>
          <w:szCs w:val="32"/>
        </w:rPr>
        <w:t>0.00</w:t>
      </w:r>
      <w:r w:rsidRPr="008201C3">
        <w:rPr>
          <w:rFonts w:ascii="Times New Roman" w:eastAsia="方正仿宋_GBK" w:hAnsi="Times New Roman" w:hint="eastAsia"/>
          <w:sz w:val="32"/>
          <w:szCs w:val="32"/>
        </w:rPr>
        <w:t>元；公务用车运行费</w:t>
      </w:r>
      <w:r w:rsidR="004556AF" w:rsidRPr="008201C3">
        <w:rPr>
          <w:rFonts w:ascii="Times New Roman" w:eastAsia="方正仿宋_GBK" w:hAnsi="Times New Roman" w:hint="eastAsia"/>
          <w:sz w:val="32"/>
          <w:szCs w:val="32"/>
        </w:rPr>
        <w:t>2.95</w:t>
      </w:r>
      <w:r w:rsidR="00462310">
        <w:rPr>
          <w:rFonts w:ascii="Times New Roman" w:eastAsia="方正仿宋_GBK" w:hAnsi="Times New Roman" w:hint="eastAsia"/>
          <w:sz w:val="32"/>
          <w:szCs w:val="32"/>
        </w:rPr>
        <w:t>万元</w:t>
      </w:r>
      <w:r w:rsidRPr="008201C3">
        <w:rPr>
          <w:rFonts w:ascii="Times New Roman" w:eastAsia="方正仿宋_GBK" w:hAnsi="Times New Roman" w:hint="eastAsia"/>
          <w:sz w:val="32"/>
          <w:szCs w:val="32"/>
        </w:rPr>
        <w:t>；公务接待费</w:t>
      </w:r>
      <w:r w:rsidR="004556AF" w:rsidRPr="008201C3">
        <w:rPr>
          <w:rFonts w:ascii="Times New Roman" w:eastAsia="方正仿宋_GBK" w:hAnsi="Times New Roman" w:hint="eastAsia"/>
          <w:sz w:val="32"/>
          <w:szCs w:val="32"/>
        </w:rPr>
        <w:t>0.00</w:t>
      </w:r>
      <w:r w:rsidRPr="008201C3">
        <w:rPr>
          <w:rFonts w:ascii="Times New Roman" w:eastAsia="方正仿宋_GBK" w:hAnsi="Times New Roman" w:hint="eastAsia"/>
          <w:sz w:val="32"/>
          <w:szCs w:val="32"/>
        </w:rPr>
        <w:t>万元。</w:t>
      </w:r>
    </w:p>
    <w:p w:rsidR="00FD2A90" w:rsidRPr="008201C3" w:rsidRDefault="004556AF">
      <w:pPr>
        <w:pStyle w:val="410"/>
        <w:spacing w:line="560" w:lineRule="exact"/>
        <w:ind w:firstLineChars="200" w:firstLine="640"/>
        <w:rPr>
          <w:rFonts w:eastAsia="方正黑体_GBK"/>
          <w:sz w:val="32"/>
          <w:szCs w:val="32"/>
        </w:rPr>
      </w:pPr>
      <w:r w:rsidRPr="008201C3">
        <w:rPr>
          <w:rFonts w:eastAsia="方正黑体_GBK" w:hint="eastAsia"/>
          <w:sz w:val="32"/>
          <w:szCs w:val="32"/>
        </w:rPr>
        <w:t>八、关于</w:t>
      </w:r>
      <w:r w:rsidR="006C52E5" w:rsidRPr="008201C3">
        <w:rPr>
          <w:rFonts w:eastAsia="方正黑体_GBK" w:hint="eastAsia"/>
          <w:sz w:val="32"/>
          <w:szCs w:val="32"/>
        </w:rPr>
        <w:t>202</w:t>
      </w:r>
      <w:r w:rsidR="00462310">
        <w:rPr>
          <w:rFonts w:eastAsia="方正黑体_GBK" w:hint="eastAsia"/>
          <w:sz w:val="32"/>
          <w:szCs w:val="32"/>
        </w:rPr>
        <w:t>4</w:t>
      </w:r>
      <w:r w:rsidR="006C52E5" w:rsidRPr="008201C3">
        <w:rPr>
          <w:rFonts w:eastAsia="方正黑体_GBK" w:hint="eastAsia"/>
          <w:sz w:val="32"/>
          <w:szCs w:val="32"/>
        </w:rPr>
        <w:t>年政府性基金预算收支情况说明</w:t>
      </w:r>
    </w:p>
    <w:p w:rsidR="00FD2A90" w:rsidRPr="008201C3" w:rsidRDefault="006C52E5">
      <w:pPr>
        <w:spacing w:line="560" w:lineRule="exact"/>
        <w:ind w:firstLineChars="200" w:firstLine="640"/>
        <w:rPr>
          <w:rFonts w:ascii="Times New Roman" w:hAnsi="Times New Roman"/>
          <w:sz w:val="32"/>
          <w:szCs w:val="32"/>
        </w:rPr>
      </w:pPr>
      <w:r w:rsidRPr="008201C3">
        <w:rPr>
          <w:rFonts w:ascii="Times New Roman" w:eastAsia="方正仿宋_GBK" w:hAnsi="Times New Roman" w:hint="eastAsia"/>
          <w:sz w:val="32"/>
          <w:szCs w:val="32"/>
        </w:rPr>
        <w:t>202</w:t>
      </w:r>
      <w:r w:rsidR="00462310">
        <w:rPr>
          <w:rFonts w:ascii="Times New Roman" w:eastAsia="方正仿宋_GBK" w:hAnsi="Times New Roman" w:hint="eastAsia"/>
          <w:sz w:val="32"/>
          <w:szCs w:val="32"/>
        </w:rPr>
        <w:t>4</w:t>
      </w:r>
      <w:r w:rsidRPr="008201C3">
        <w:rPr>
          <w:rFonts w:ascii="Times New Roman" w:eastAsia="方正仿宋_GBK" w:hAnsi="Times New Roman" w:hint="eastAsia"/>
          <w:sz w:val="32"/>
          <w:szCs w:val="32"/>
        </w:rPr>
        <w:t>年无政府性基金预算收支。</w:t>
      </w:r>
    </w:p>
    <w:p w:rsidR="00FD2A90" w:rsidRPr="008201C3" w:rsidRDefault="006C52E5">
      <w:pPr>
        <w:pStyle w:val="410"/>
        <w:spacing w:line="560" w:lineRule="exact"/>
        <w:ind w:firstLineChars="200" w:firstLine="640"/>
        <w:rPr>
          <w:rFonts w:eastAsia="方正黑体_GBK"/>
          <w:sz w:val="32"/>
          <w:szCs w:val="32"/>
        </w:rPr>
      </w:pPr>
      <w:r w:rsidRPr="008201C3">
        <w:rPr>
          <w:rFonts w:eastAsia="方正黑体_GBK" w:hint="eastAsia"/>
          <w:sz w:val="32"/>
          <w:szCs w:val="32"/>
        </w:rPr>
        <w:t>九、关于</w:t>
      </w:r>
      <w:r w:rsidRPr="008201C3">
        <w:rPr>
          <w:rFonts w:eastAsia="方正黑体_GBK" w:hint="eastAsia"/>
          <w:sz w:val="32"/>
          <w:szCs w:val="32"/>
        </w:rPr>
        <w:t>202</w:t>
      </w:r>
      <w:r w:rsidR="00462310">
        <w:rPr>
          <w:rFonts w:eastAsia="方正黑体_GBK" w:hint="eastAsia"/>
          <w:sz w:val="32"/>
          <w:szCs w:val="32"/>
        </w:rPr>
        <w:t>4</w:t>
      </w:r>
      <w:r w:rsidRPr="008201C3">
        <w:rPr>
          <w:rFonts w:eastAsia="方正黑体_GBK" w:hint="eastAsia"/>
          <w:sz w:val="32"/>
          <w:szCs w:val="32"/>
        </w:rPr>
        <w:t>年国有资本经营预算收支情况说明</w:t>
      </w:r>
    </w:p>
    <w:p w:rsidR="00FD2A90" w:rsidRPr="008201C3" w:rsidRDefault="006C52E5">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202</w:t>
      </w:r>
      <w:r w:rsidR="00462310">
        <w:rPr>
          <w:rFonts w:ascii="Times New Roman" w:eastAsia="方正仿宋_GBK" w:hAnsi="Times New Roman" w:hint="eastAsia"/>
          <w:sz w:val="32"/>
          <w:szCs w:val="32"/>
        </w:rPr>
        <w:t>4</w:t>
      </w:r>
      <w:r w:rsidRPr="008201C3">
        <w:rPr>
          <w:rFonts w:ascii="Times New Roman" w:eastAsia="方正仿宋_GBK" w:hAnsi="Times New Roman" w:hint="eastAsia"/>
          <w:sz w:val="32"/>
          <w:szCs w:val="32"/>
        </w:rPr>
        <w:t>年无国有资本经营预算收支。</w:t>
      </w:r>
    </w:p>
    <w:p w:rsidR="00FD2A90" w:rsidRPr="008201C3" w:rsidRDefault="006C52E5">
      <w:pPr>
        <w:pStyle w:val="410"/>
        <w:spacing w:line="560" w:lineRule="exact"/>
        <w:ind w:firstLineChars="200" w:firstLine="640"/>
        <w:rPr>
          <w:rFonts w:eastAsia="方正黑体_GBK"/>
          <w:sz w:val="32"/>
          <w:szCs w:val="32"/>
        </w:rPr>
      </w:pPr>
      <w:r w:rsidRPr="008201C3">
        <w:rPr>
          <w:rFonts w:eastAsia="方正黑体_GBK" w:hint="eastAsia"/>
          <w:sz w:val="32"/>
          <w:szCs w:val="32"/>
        </w:rPr>
        <w:t>十、其他重要事项情况说明</w:t>
      </w:r>
    </w:p>
    <w:p w:rsidR="00FD2A90" w:rsidRPr="008201C3" w:rsidRDefault="006C52E5" w:rsidP="00574D4A">
      <w:pPr>
        <w:spacing w:line="560" w:lineRule="exact"/>
        <w:ind w:firstLineChars="200" w:firstLine="643"/>
        <w:jc w:val="left"/>
        <w:rPr>
          <w:rFonts w:ascii="Times New Roman" w:eastAsia="方正楷体_GBK" w:hAnsi="Times New Roman"/>
          <w:b/>
          <w:bCs/>
          <w:sz w:val="32"/>
          <w:szCs w:val="32"/>
        </w:rPr>
      </w:pPr>
      <w:r w:rsidRPr="008201C3">
        <w:rPr>
          <w:rFonts w:ascii="Times New Roman" w:eastAsia="方正楷体_GBK" w:hAnsi="Times New Roman" w:hint="eastAsia"/>
          <w:b/>
          <w:bCs/>
          <w:sz w:val="32"/>
          <w:szCs w:val="32"/>
        </w:rPr>
        <w:t>（</w:t>
      </w:r>
      <w:r w:rsidR="004556AF" w:rsidRPr="008201C3">
        <w:rPr>
          <w:rFonts w:ascii="Times New Roman" w:eastAsia="方正楷体_GBK" w:hAnsi="Times New Roman" w:hint="eastAsia"/>
          <w:b/>
          <w:bCs/>
          <w:sz w:val="32"/>
          <w:szCs w:val="32"/>
        </w:rPr>
        <w:t>一</w:t>
      </w:r>
      <w:r w:rsidRPr="008201C3">
        <w:rPr>
          <w:rFonts w:ascii="Times New Roman" w:eastAsia="方正楷体_GBK" w:hAnsi="Times New Roman" w:hint="eastAsia"/>
          <w:b/>
          <w:bCs/>
          <w:sz w:val="32"/>
          <w:szCs w:val="32"/>
        </w:rPr>
        <w:t>）政府采购情况。</w:t>
      </w:r>
    </w:p>
    <w:p w:rsidR="00FD2A90" w:rsidRPr="008201C3" w:rsidRDefault="006C52E5">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20</w:t>
      </w:r>
      <w:r w:rsidR="00462310">
        <w:rPr>
          <w:rFonts w:ascii="Times New Roman" w:eastAsia="方正仿宋_GBK" w:hAnsi="Times New Roman" w:hint="eastAsia"/>
          <w:sz w:val="32"/>
          <w:szCs w:val="32"/>
        </w:rPr>
        <w:t>24</w:t>
      </w:r>
      <w:r w:rsidRPr="008201C3">
        <w:rPr>
          <w:rFonts w:ascii="Times New Roman" w:eastAsia="方正仿宋_GBK" w:hAnsi="Times New Roman" w:hint="eastAsia"/>
          <w:sz w:val="32"/>
          <w:szCs w:val="32"/>
        </w:rPr>
        <w:t>年政府采购预算总额</w:t>
      </w:r>
      <w:r w:rsidR="00462310">
        <w:rPr>
          <w:rFonts w:ascii="Times New Roman" w:eastAsia="方正仿宋_GBK" w:hAnsi="Times New Roman" w:hint="eastAsia"/>
          <w:sz w:val="32"/>
          <w:szCs w:val="32"/>
        </w:rPr>
        <w:t>0.00</w:t>
      </w:r>
      <w:r w:rsidRPr="008201C3">
        <w:rPr>
          <w:rFonts w:ascii="Times New Roman" w:eastAsia="方正仿宋_GBK" w:hAnsi="Times New Roman" w:hint="eastAsia"/>
          <w:sz w:val="32"/>
          <w:szCs w:val="32"/>
        </w:rPr>
        <w:t>万元</w:t>
      </w:r>
      <w:r w:rsidR="004556AF" w:rsidRPr="008201C3">
        <w:rPr>
          <w:rFonts w:ascii="Times New Roman" w:eastAsia="方正仿宋_GBK" w:hAnsi="Times New Roman" w:hint="eastAsia"/>
          <w:sz w:val="32"/>
          <w:szCs w:val="32"/>
        </w:rPr>
        <w:t>。</w:t>
      </w:r>
    </w:p>
    <w:p w:rsidR="00FD2A90" w:rsidRPr="008201C3" w:rsidRDefault="006C52E5" w:rsidP="00574D4A">
      <w:pPr>
        <w:spacing w:line="560" w:lineRule="exact"/>
        <w:ind w:firstLineChars="200" w:firstLine="643"/>
        <w:jc w:val="left"/>
        <w:rPr>
          <w:rFonts w:ascii="Times New Roman" w:eastAsia="方正楷体_GBK" w:hAnsi="Times New Roman"/>
          <w:b/>
          <w:bCs/>
          <w:sz w:val="32"/>
          <w:szCs w:val="32"/>
        </w:rPr>
      </w:pPr>
      <w:r w:rsidRPr="008201C3">
        <w:rPr>
          <w:rFonts w:ascii="Times New Roman" w:eastAsia="方正楷体_GBK" w:hAnsi="Times New Roman" w:hint="eastAsia"/>
          <w:b/>
          <w:bCs/>
          <w:sz w:val="32"/>
          <w:szCs w:val="32"/>
        </w:rPr>
        <w:t>（</w:t>
      </w:r>
      <w:r w:rsidR="004556AF" w:rsidRPr="008201C3">
        <w:rPr>
          <w:rFonts w:ascii="Times New Roman" w:eastAsia="方正楷体_GBK" w:hAnsi="Times New Roman" w:hint="eastAsia"/>
          <w:b/>
          <w:bCs/>
          <w:sz w:val="32"/>
          <w:szCs w:val="32"/>
        </w:rPr>
        <w:t>二</w:t>
      </w:r>
      <w:r w:rsidRPr="008201C3">
        <w:rPr>
          <w:rFonts w:ascii="Times New Roman" w:eastAsia="方正楷体_GBK" w:hAnsi="Times New Roman" w:hint="eastAsia"/>
          <w:b/>
          <w:bCs/>
          <w:sz w:val="32"/>
          <w:szCs w:val="32"/>
        </w:rPr>
        <w:t>）国有资产占有使用情况。</w:t>
      </w:r>
    </w:p>
    <w:p w:rsidR="00FD2A90" w:rsidRPr="008201C3" w:rsidRDefault="006C52E5">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color w:val="000000"/>
          <w:sz w:val="32"/>
          <w:szCs w:val="32"/>
        </w:rPr>
        <w:t>截至</w:t>
      </w:r>
      <w:r w:rsidRPr="008201C3">
        <w:rPr>
          <w:rFonts w:ascii="Times New Roman" w:eastAsia="方正仿宋_GBK" w:hAnsi="Times New Roman" w:hint="eastAsia"/>
          <w:color w:val="000000"/>
          <w:sz w:val="32"/>
          <w:szCs w:val="32"/>
        </w:rPr>
        <w:t>202</w:t>
      </w:r>
      <w:r w:rsidR="00462310">
        <w:rPr>
          <w:rFonts w:ascii="Times New Roman" w:eastAsia="方正仿宋_GBK" w:hAnsi="Times New Roman" w:hint="eastAsia"/>
          <w:color w:val="000000"/>
          <w:sz w:val="32"/>
          <w:szCs w:val="32"/>
        </w:rPr>
        <w:t>3</w:t>
      </w:r>
      <w:r w:rsidRPr="008201C3">
        <w:rPr>
          <w:rFonts w:ascii="Times New Roman" w:eastAsia="方正仿宋_GBK" w:hAnsi="Times New Roman" w:hint="eastAsia"/>
          <w:color w:val="000000"/>
          <w:sz w:val="32"/>
          <w:szCs w:val="32"/>
        </w:rPr>
        <w:t>年</w:t>
      </w:r>
      <w:r w:rsidR="004556AF" w:rsidRPr="008201C3">
        <w:rPr>
          <w:rFonts w:ascii="Times New Roman" w:eastAsia="方正仿宋_GBK" w:hAnsi="Times New Roman" w:hint="eastAsia"/>
          <w:color w:val="000000"/>
          <w:sz w:val="32"/>
          <w:szCs w:val="32"/>
        </w:rPr>
        <w:t>12</w:t>
      </w:r>
      <w:r w:rsidRPr="008201C3">
        <w:rPr>
          <w:rFonts w:ascii="Times New Roman" w:eastAsia="方正仿宋_GBK" w:hAnsi="Times New Roman" w:hint="eastAsia"/>
          <w:color w:val="000000"/>
          <w:sz w:val="32"/>
          <w:szCs w:val="32"/>
        </w:rPr>
        <w:t>月</w:t>
      </w:r>
      <w:r w:rsidRPr="008201C3">
        <w:rPr>
          <w:rFonts w:ascii="Times New Roman" w:eastAsia="方正仿宋_GBK" w:hAnsi="Times New Roman" w:hint="eastAsia"/>
          <w:color w:val="000000"/>
          <w:sz w:val="32"/>
          <w:szCs w:val="32"/>
        </w:rPr>
        <w:t>31</w:t>
      </w:r>
      <w:r w:rsidRPr="008201C3">
        <w:rPr>
          <w:rFonts w:ascii="Times New Roman" w:eastAsia="方正仿宋_GBK" w:hAnsi="Times New Roman" w:hint="eastAsia"/>
          <w:color w:val="000000"/>
          <w:sz w:val="32"/>
          <w:szCs w:val="32"/>
        </w:rPr>
        <w:t>日，</w:t>
      </w:r>
      <w:r w:rsidR="004556AF" w:rsidRPr="008201C3">
        <w:rPr>
          <w:rFonts w:ascii="Times New Roman" w:eastAsia="方正仿宋_GBK" w:hAnsi="Times New Roman" w:hint="eastAsia"/>
          <w:color w:val="000000"/>
          <w:sz w:val="32"/>
          <w:szCs w:val="32"/>
        </w:rPr>
        <w:t>本</w:t>
      </w:r>
      <w:r w:rsidRPr="008201C3">
        <w:rPr>
          <w:rFonts w:ascii="Times New Roman" w:eastAsia="方正仿宋_GBK" w:hAnsi="Times New Roman" w:hint="eastAsia"/>
          <w:color w:val="000000"/>
          <w:sz w:val="32"/>
          <w:szCs w:val="32"/>
        </w:rPr>
        <w:t>单位共有车辆</w:t>
      </w:r>
      <w:r w:rsidR="004556AF" w:rsidRPr="008201C3">
        <w:rPr>
          <w:rFonts w:ascii="Times New Roman" w:eastAsia="方正仿宋_GBK" w:hAnsi="Times New Roman" w:hint="eastAsia"/>
          <w:color w:val="000000"/>
          <w:sz w:val="32"/>
          <w:szCs w:val="32"/>
        </w:rPr>
        <w:t>2</w:t>
      </w:r>
      <w:r w:rsidRPr="008201C3">
        <w:rPr>
          <w:rFonts w:ascii="Times New Roman" w:eastAsia="方正仿宋_GBK" w:hAnsi="Times New Roman" w:hint="eastAsia"/>
          <w:color w:val="000000"/>
          <w:sz w:val="32"/>
          <w:szCs w:val="32"/>
        </w:rPr>
        <w:t>辆，</w:t>
      </w:r>
      <w:r w:rsidR="004556AF" w:rsidRPr="008201C3">
        <w:rPr>
          <w:rFonts w:ascii="Times New Roman" w:eastAsia="方正仿宋_GBK" w:hAnsi="Times New Roman" w:hint="eastAsia"/>
          <w:color w:val="000000"/>
          <w:sz w:val="32"/>
          <w:szCs w:val="32"/>
        </w:rPr>
        <w:t>均为其他用车。</w:t>
      </w:r>
      <w:r w:rsidRPr="008201C3">
        <w:rPr>
          <w:rFonts w:ascii="Times New Roman" w:eastAsia="方正仿宋_GBK" w:hAnsi="Times New Roman" w:hint="eastAsia"/>
          <w:sz w:val="32"/>
          <w:szCs w:val="32"/>
        </w:rPr>
        <w:t>202</w:t>
      </w:r>
      <w:r w:rsidR="00462310">
        <w:rPr>
          <w:rFonts w:ascii="Times New Roman" w:eastAsia="方正仿宋_GBK" w:hAnsi="Times New Roman" w:hint="eastAsia"/>
          <w:sz w:val="32"/>
          <w:szCs w:val="32"/>
        </w:rPr>
        <w:t>4</w:t>
      </w:r>
      <w:r w:rsidRPr="008201C3">
        <w:rPr>
          <w:rFonts w:ascii="Times New Roman" w:eastAsia="方正仿宋_GBK" w:hAnsi="Times New Roman" w:hint="eastAsia"/>
          <w:sz w:val="32"/>
          <w:szCs w:val="32"/>
        </w:rPr>
        <w:t>年部门预算</w:t>
      </w:r>
      <w:r w:rsidR="004556AF" w:rsidRPr="008201C3">
        <w:rPr>
          <w:rFonts w:ascii="Times New Roman" w:eastAsia="方正仿宋_GBK" w:hAnsi="Times New Roman" w:hint="eastAsia"/>
          <w:sz w:val="32"/>
          <w:szCs w:val="32"/>
        </w:rPr>
        <w:t>未</w:t>
      </w:r>
      <w:r w:rsidRPr="008201C3">
        <w:rPr>
          <w:rFonts w:ascii="Times New Roman" w:eastAsia="方正仿宋_GBK" w:hAnsi="Times New Roman" w:hint="eastAsia"/>
          <w:sz w:val="32"/>
          <w:szCs w:val="32"/>
        </w:rPr>
        <w:t>安排购置车辆</w:t>
      </w:r>
      <w:r w:rsidR="004556AF" w:rsidRPr="008201C3">
        <w:rPr>
          <w:rFonts w:ascii="Times New Roman" w:eastAsia="方正仿宋_GBK" w:hAnsi="Times New Roman" w:hint="eastAsia"/>
          <w:sz w:val="32"/>
          <w:szCs w:val="32"/>
        </w:rPr>
        <w:t>。</w:t>
      </w:r>
    </w:p>
    <w:p w:rsidR="00FD2A90" w:rsidRPr="008201C3" w:rsidRDefault="006C52E5" w:rsidP="00574D4A">
      <w:pPr>
        <w:spacing w:line="560" w:lineRule="exact"/>
        <w:ind w:firstLineChars="200" w:firstLine="643"/>
        <w:jc w:val="left"/>
        <w:rPr>
          <w:rFonts w:ascii="Times New Roman" w:eastAsia="方正楷体_GBK" w:hAnsi="Times New Roman"/>
          <w:b/>
          <w:bCs/>
          <w:sz w:val="32"/>
          <w:szCs w:val="32"/>
        </w:rPr>
      </w:pPr>
      <w:r w:rsidRPr="008201C3">
        <w:rPr>
          <w:rFonts w:ascii="Times New Roman" w:eastAsia="方正楷体_GBK" w:hAnsi="Times New Roman" w:hint="eastAsia"/>
          <w:b/>
          <w:bCs/>
          <w:sz w:val="32"/>
          <w:szCs w:val="32"/>
        </w:rPr>
        <w:t>（</w:t>
      </w:r>
      <w:r w:rsidR="004556AF" w:rsidRPr="008201C3">
        <w:rPr>
          <w:rFonts w:ascii="Times New Roman" w:eastAsia="方正楷体_GBK" w:hAnsi="Times New Roman" w:hint="eastAsia"/>
          <w:b/>
          <w:bCs/>
          <w:sz w:val="32"/>
          <w:szCs w:val="32"/>
        </w:rPr>
        <w:t>三</w:t>
      </w:r>
      <w:r w:rsidRPr="008201C3">
        <w:rPr>
          <w:rFonts w:ascii="Times New Roman" w:eastAsia="方正楷体_GBK" w:hAnsi="Times New Roman" w:hint="eastAsia"/>
          <w:b/>
          <w:bCs/>
          <w:sz w:val="32"/>
          <w:szCs w:val="32"/>
        </w:rPr>
        <w:t>）预算绩效情况说明。</w:t>
      </w:r>
    </w:p>
    <w:p w:rsidR="00FD2A90" w:rsidRPr="008201C3" w:rsidRDefault="006C52E5">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202</w:t>
      </w:r>
      <w:r w:rsidR="00E50217">
        <w:rPr>
          <w:rFonts w:ascii="Times New Roman" w:eastAsia="方正仿宋_GBK" w:hAnsi="Times New Roman" w:hint="eastAsia"/>
          <w:sz w:val="32"/>
          <w:szCs w:val="32"/>
        </w:rPr>
        <w:t>4</w:t>
      </w:r>
      <w:r w:rsidR="004556AF" w:rsidRPr="008201C3">
        <w:rPr>
          <w:rFonts w:ascii="Times New Roman" w:eastAsia="方正仿宋_GBK" w:hAnsi="Times New Roman" w:hint="eastAsia"/>
          <w:sz w:val="32"/>
          <w:szCs w:val="32"/>
        </w:rPr>
        <w:t>年对</w:t>
      </w:r>
      <w:r w:rsidRPr="008201C3">
        <w:rPr>
          <w:rFonts w:ascii="Times New Roman" w:eastAsia="方正仿宋_GBK" w:hAnsi="Times New Roman" w:hint="eastAsia"/>
          <w:sz w:val="32"/>
          <w:szCs w:val="32"/>
        </w:rPr>
        <w:t>一般公共预算拨款项目全面实施绩效目标管理。</w:t>
      </w:r>
    </w:p>
    <w:p w:rsidR="00FD2A90" w:rsidRPr="008201C3" w:rsidRDefault="006C52E5" w:rsidP="00574D4A">
      <w:pPr>
        <w:spacing w:line="560" w:lineRule="exact"/>
        <w:ind w:firstLineChars="200" w:firstLine="643"/>
        <w:rPr>
          <w:rFonts w:ascii="Times New Roman" w:eastAsia="方正楷体_GBK" w:hAnsi="Times New Roman" w:cs="方正楷体_GBK"/>
          <w:b/>
          <w:bCs/>
          <w:sz w:val="32"/>
          <w:szCs w:val="32"/>
        </w:rPr>
      </w:pPr>
      <w:r w:rsidRPr="008201C3">
        <w:rPr>
          <w:rFonts w:ascii="Times New Roman" w:eastAsia="方正楷体_GBK" w:hAnsi="Times New Roman" w:cs="方正楷体_GBK" w:hint="eastAsia"/>
          <w:b/>
          <w:bCs/>
          <w:sz w:val="32"/>
          <w:szCs w:val="32"/>
        </w:rPr>
        <w:t>（</w:t>
      </w:r>
      <w:r w:rsidR="002D5492" w:rsidRPr="008201C3">
        <w:rPr>
          <w:rFonts w:ascii="Times New Roman" w:eastAsia="方正楷体_GBK" w:hAnsi="Times New Roman" w:cs="方正楷体_GBK" w:hint="eastAsia"/>
          <w:b/>
          <w:bCs/>
          <w:sz w:val="32"/>
          <w:szCs w:val="32"/>
        </w:rPr>
        <w:t>四）海关业务保障及能力提升专项</w:t>
      </w:r>
      <w:r w:rsidRPr="008201C3">
        <w:rPr>
          <w:rFonts w:ascii="Times New Roman" w:eastAsia="方正楷体_GBK" w:hAnsi="Times New Roman" w:cs="方正楷体_GBK" w:hint="eastAsia"/>
          <w:b/>
          <w:bCs/>
          <w:sz w:val="32"/>
          <w:szCs w:val="32"/>
        </w:rPr>
        <w:t>项目情况。</w:t>
      </w:r>
    </w:p>
    <w:p w:rsidR="00FD2A90" w:rsidRPr="008201C3" w:rsidRDefault="006C52E5" w:rsidP="00574D4A">
      <w:pPr>
        <w:spacing w:line="560" w:lineRule="exact"/>
        <w:ind w:firstLineChars="200" w:firstLine="643"/>
        <w:rPr>
          <w:rFonts w:ascii="Times New Roman" w:eastAsia="方正仿宋_GBK" w:hAnsi="Times New Roman"/>
          <w:b/>
          <w:sz w:val="32"/>
          <w:szCs w:val="32"/>
        </w:rPr>
      </w:pPr>
      <w:r w:rsidRPr="008201C3">
        <w:rPr>
          <w:rFonts w:ascii="Times New Roman" w:eastAsia="方正仿宋_GBK" w:hAnsi="Times New Roman" w:hint="eastAsia"/>
          <w:b/>
          <w:sz w:val="32"/>
          <w:szCs w:val="32"/>
        </w:rPr>
        <w:lastRenderedPageBreak/>
        <w:t>1</w:t>
      </w:r>
      <w:r w:rsidRPr="008201C3">
        <w:rPr>
          <w:rFonts w:ascii="Times New Roman" w:eastAsia="方正仿宋_GBK" w:hAnsi="Times New Roman" w:hint="eastAsia"/>
          <w:b/>
          <w:sz w:val="32"/>
          <w:szCs w:val="32"/>
        </w:rPr>
        <w:t>．项目概述</w:t>
      </w:r>
      <w:r w:rsidR="002D5492" w:rsidRPr="008201C3">
        <w:rPr>
          <w:rFonts w:ascii="Times New Roman" w:eastAsia="方正仿宋_GBK" w:hAnsi="Times New Roman" w:hint="eastAsia"/>
          <w:b/>
          <w:sz w:val="32"/>
          <w:szCs w:val="32"/>
        </w:rPr>
        <w:t>和</w:t>
      </w:r>
      <w:r w:rsidRPr="008201C3">
        <w:rPr>
          <w:rFonts w:ascii="Times New Roman" w:eastAsia="方正仿宋_GBK" w:hAnsi="Times New Roman" w:hint="eastAsia"/>
          <w:b/>
          <w:sz w:val="32"/>
          <w:szCs w:val="32"/>
        </w:rPr>
        <w:t>立项依据。</w:t>
      </w:r>
    </w:p>
    <w:p w:rsidR="00E50217" w:rsidRDefault="00E50217" w:rsidP="00E50217">
      <w:pPr>
        <w:spacing w:line="560" w:lineRule="exact"/>
        <w:ind w:firstLineChars="200" w:firstLine="640"/>
        <w:rPr>
          <w:rFonts w:ascii="Times New Roman" w:eastAsia="方正仿宋_GBK" w:hAnsi="Times New Roman" w:hint="eastAsia"/>
          <w:sz w:val="32"/>
          <w:szCs w:val="32"/>
        </w:rPr>
      </w:pPr>
      <w:r w:rsidRPr="00E50217">
        <w:rPr>
          <w:rFonts w:ascii="Times New Roman" w:eastAsia="方正仿宋_GBK" w:hAnsi="Times New Roman" w:hint="eastAsia"/>
          <w:sz w:val="32"/>
          <w:szCs w:val="32"/>
        </w:rPr>
        <w:t>通过信息化软硬件的运维，提高福州海关监管工作效率，缓解海关人力资源不足与日益增长的监管工作量之间的矛盾，提升海关监管科技含量，提升海关装备设备现代化、信息化运维水平，优化海关监管与服务。</w:t>
      </w:r>
    </w:p>
    <w:p w:rsidR="00E50217" w:rsidRPr="00E50217" w:rsidRDefault="00E50217" w:rsidP="00E50217">
      <w:pPr>
        <w:spacing w:line="560" w:lineRule="exact"/>
        <w:ind w:firstLineChars="200" w:firstLine="640"/>
        <w:rPr>
          <w:rFonts w:ascii="Times New Roman" w:eastAsia="方正仿宋_GBK" w:hAnsi="Times New Roman" w:hint="eastAsia"/>
          <w:sz w:val="32"/>
          <w:szCs w:val="32"/>
        </w:rPr>
      </w:pPr>
      <w:r w:rsidRPr="00E50217">
        <w:rPr>
          <w:rFonts w:ascii="Times New Roman" w:eastAsia="方正仿宋_GBK" w:hAnsi="Times New Roman" w:hint="eastAsia"/>
          <w:sz w:val="32"/>
          <w:szCs w:val="32"/>
        </w:rPr>
        <w:t>根据海关总署关于对信息化建设的总体部署，福州海关应强化网络基础设施、数据中心、应用系统、安全基础设施等方面的配套建设，力争实现信息化基础资源集约化、运维管控智能化、科技服务优质化，积极推动关区“智慧海关、智能边境、智享联通”建设取得成效。</w:t>
      </w:r>
    </w:p>
    <w:p w:rsidR="00FD2A90" w:rsidRPr="008201C3" w:rsidRDefault="00E50217" w:rsidP="00E50217">
      <w:pPr>
        <w:spacing w:line="560" w:lineRule="exact"/>
        <w:ind w:firstLineChars="200" w:firstLine="640"/>
        <w:rPr>
          <w:rFonts w:ascii="Times New Roman" w:eastAsia="方正仿宋_GBK" w:hAnsi="Times New Roman"/>
          <w:sz w:val="32"/>
          <w:szCs w:val="32"/>
        </w:rPr>
      </w:pPr>
      <w:r w:rsidRPr="00E50217">
        <w:rPr>
          <w:rFonts w:ascii="Times New Roman" w:eastAsia="方正仿宋_GBK" w:hAnsi="Times New Roman" w:hint="eastAsia"/>
          <w:sz w:val="32"/>
          <w:szCs w:val="32"/>
        </w:rPr>
        <w:t>随着全面建成“智慧海关”建设的不断推进，福州海关信息化进程不断深入，业务信息化应用范围不断扩展，各类信息化系统、设备不断增加。目前，已建成全关互联的广域网系统，全关数据集中的业务系统，拥有各类业务和企业服务信息化系统六十多套，信息化应用的规模也日益扩大。为保证各业务系统正常运转，为广大进出口企业提供良好服务，降低信息化软硬件系统设备运行故障对海关业务的影响，应该购买</w:t>
      </w:r>
      <w:proofErr w:type="gramStart"/>
      <w:r w:rsidRPr="00E50217">
        <w:rPr>
          <w:rFonts w:ascii="Times New Roman" w:eastAsia="方正仿宋_GBK" w:hAnsi="Times New Roman" w:hint="eastAsia"/>
          <w:sz w:val="32"/>
          <w:szCs w:val="32"/>
        </w:rPr>
        <w:t>维保支持</w:t>
      </w:r>
      <w:proofErr w:type="gramEnd"/>
      <w:r w:rsidRPr="00E50217">
        <w:rPr>
          <w:rFonts w:ascii="Times New Roman" w:eastAsia="方正仿宋_GBK" w:hAnsi="Times New Roman" w:hint="eastAsia"/>
          <w:sz w:val="32"/>
          <w:szCs w:val="32"/>
        </w:rPr>
        <w:t>服务，为信息化系统设备后续维护、保养、运行提供保障。</w:t>
      </w:r>
      <w:r w:rsidRPr="00E50217">
        <w:rPr>
          <w:rFonts w:ascii="Times New Roman" w:eastAsia="方正仿宋_GBK" w:hAnsi="Times New Roman" w:hint="eastAsia"/>
          <w:sz w:val="32"/>
          <w:szCs w:val="32"/>
        </w:rPr>
        <w:t xml:space="preserve">  </w:t>
      </w:r>
    </w:p>
    <w:p w:rsidR="00FD2A90" w:rsidRPr="008201C3" w:rsidRDefault="002D5492" w:rsidP="00574D4A">
      <w:pPr>
        <w:spacing w:line="560" w:lineRule="exact"/>
        <w:ind w:firstLineChars="200" w:firstLine="643"/>
        <w:rPr>
          <w:rFonts w:ascii="Times New Roman" w:eastAsia="方正仿宋_GBK" w:hAnsi="Times New Roman"/>
          <w:b/>
          <w:sz w:val="32"/>
          <w:szCs w:val="32"/>
        </w:rPr>
      </w:pPr>
      <w:r w:rsidRPr="008201C3">
        <w:rPr>
          <w:rFonts w:ascii="Times New Roman" w:eastAsia="方正仿宋_GBK" w:hAnsi="Times New Roman" w:hint="eastAsia"/>
          <w:b/>
          <w:sz w:val="32"/>
          <w:szCs w:val="32"/>
        </w:rPr>
        <w:t>2</w:t>
      </w:r>
      <w:r w:rsidR="006C52E5" w:rsidRPr="008201C3">
        <w:rPr>
          <w:rFonts w:ascii="Times New Roman" w:eastAsia="方正仿宋_GBK" w:hAnsi="Times New Roman" w:hint="eastAsia"/>
          <w:b/>
          <w:sz w:val="32"/>
          <w:szCs w:val="32"/>
        </w:rPr>
        <w:t>．实施方案。</w:t>
      </w:r>
    </w:p>
    <w:p w:rsidR="00E50217" w:rsidRDefault="00E50217" w:rsidP="00E50217">
      <w:pPr>
        <w:spacing w:line="560" w:lineRule="exact"/>
        <w:ind w:firstLineChars="200" w:firstLine="640"/>
        <w:rPr>
          <w:rFonts w:ascii="Times New Roman" w:eastAsia="方正仿宋_GBK" w:hAnsi="Times New Roman" w:hint="eastAsia"/>
          <w:sz w:val="32"/>
          <w:szCs w:val="32"/>
        </w:rPr>
      </w:pPr>
      <w:r w:rsidRPr="00E50217">
        <w:rPr>
          <w:rFonts w:ascii="Times New Roman" w:eastAsia="方正仿宋_GBK" w:hAnsi="Times New Roman" w:hint="eastAsia"/>
          <w:sz w:val="32"/>
          <w:szCs w:val="32"/>
        </w:rPr>
        <w:t>根据福州海关现有软硬件应用系统现状，建立相关支持服务，保证各应用系统的故障能够得到及时、有力的支持，确保业务工作正常开展。</w:t>
      </w:r>
      <w:r w:rsidRPr="00E50217">
        <w:rPr>
          <w:rFonts w:ascii="Times New Roman" w:eastAsia="方正仿宋_GBK" w:hAnsi="Times New Roman" w:hint="eastAsia"/>
          <w:sz w:val="32"/>
          <w:szCs w:val="32"/>
        </w:rPr>
        <w:t>2024</w:t>
      </w:r>
      <w:r w:rsidRPr="00E50217">
        <w:rPr>
          <w:rFonts w:ascii="Times New Roman" w:eastAsia="方正仿宋_GBK" w:hAnsi="Times New Roman" w:hint="eastAsia"/>
          <w:sz w:val="32"/>
          <w:szCs w:val="32"/>
        </w:rPr>
        <w:t>年项目实施后能够保障福州海关机房基础设施及核心设备安全，保证福州海关</w:t>
      </w:r>
      <w:proofErr w:type="gramStart"/>
      <w:r w:rsidRPr="00E50217">
        <w:rPr>
          <w:rFonts w:ascii="Times New Roman" w:eastAsia="方正仿宋_GBK" w:hAnsi="Times New Roman" w:hint="eastAsia"/>
          <w:sz w:val="32"/>
          <w:szCs w:val="32"/>
        </w:rPr>
        <w:t>各基础</w:t>
      </w:r>
      <w:proofErr w:type="gramEnd"/>
      <w:r w:rsidRPr="00E50217">
        <w:rPr>
          <w:rFonts w:ascii="Times New Roman" w:eastAsia="方正仿宋_GBK" w:hAnsi="Times New Roman" w:hint="eastAsia"/>
          <w:sz w:val="32"/>
          <w:szCs w:val="32"/>
        </w:rPr>
        <w:t>设施、</w:t>
      </w:r>
      <w:r w:rsidRPr="00E50217">
        <w:rPr>
          <w:rFonts w:ascii="Times New Roman" w:eastAsia="方正仿宋_GBK" w:hAnsi="Times New Roman" w:hint="eastAsia"/>
          <w:sz w:val="32"/>
          <w:szCs w:val="32"/>
        </w:rPr>
        <w:lastRenderedPageBreak/>
        <w:t>业务系统正常运转，为广大进出口企业提供良好服务，有效降低信息化软硬件系统设备运行故障对海关业务的影响，为信息化系统设备后续维护、保养、运行提供保障。</w:t>
      </w:r>
      <w:r w:rsidRPr="00E50217">
        <w:rPr>
          <w:rFonts w:ascii="Times New Roman" w:eastAsia="方正仿宋_GBK" w:hAnsi="Times New Roman" w:hint="eastAsia"/>
          <w:sz w:val="32"/>
          <w:szCs w:val="32"/>
        </w:rPr>
        <w:t>2025</w:t>
      </w:r>
      <w:r w:rsidRPr="00E50217">
        <w:rPr>
          <w:rFonts w:ascii="Times New Roman" w:eastAsia="方正仿宋_GBK" w:hAnsi="Times New Roman" w:hint="eastAsia"/>
          <w:sz w:val="32"/>
          <w:szCs w:val="32"/>
        </w:rPr>
        <w:t>年项目实施后保证福州海关</w:t>
      </w:r>
      <w:proofErr w:type="gramStart"/>
      <w:r w:rsidRPr="00E50217">
        <w:rPr>
          <w:rFonts w:ascii="Times New Roman" w:eastAsia="方正仿宋_GBK" w:hAnsi="Times New Roman" w:hint="eastAsia"/>
          <w:sz w:val="32"/>
          <w:szCs w:val="32"/>
        </w:rPr>
        <w:t>各基础</w:t>
      </w:r>
      <w:proofErr w:type="gramEnd"/>
      <w:r w:rsidRPr="00E50217">
        <w:rPr>
          <w:rFonts w:ascii="Times New Roman" w:eastAsia="方正仿宋_GBK" w:hAnsi="Times New Roman" w:hint="eastAsia"/>
          <w:sz w:val="32"/>
          <w:szCs w:val="32"/>
        </w:rPr>
        <w:t>设施、业务系统正常运转，有效降低信息化软硬件系统设备运行故障对海关业务的影响，为信息化系统设备后续维护、保养、运行提供保障。</w:t>
      </w:r>
      <w:r w:rsidRPr="00E50217">
        <w:rPr>
          <w:rFonts w:ascii="Times New Roman" w:eastAsia="方正仿宋_GBK" w:hAnsi="Times New Roman" w:hint="eastAsia"/>
          <w:sz w:val="32"/>
          <w:szCs w:val="32"/>
        </w:rPr>
        <w:t>2026</w:t>
      </w:r>
      <w:r w:rsidRPr="00E50217">
        <w:rPr>
          <w:rFonts w:ascii="Times New Roman" w:eastAsia="方正仿宋_GBK" w:hAnsi="Times New Roman" w:hint="eastAsia"/>
          <w:sz w:val="32"/>
          <w:szCs w:val="32"/>
        </w:rPr>
        <w:t>年项目实施后保证福州海关</w:t>
      </w:r>
      <w:proofErr w:type="gramStart"/>
      <w:r w:rsidRPr="00E50217">
        <w:rPr>
          <w:rFonts w:ascii="Times New Roman" w:eastAsia="方正仿宋_GBK" w:hAnsi="Times New Roman" w:hint="eastAsia"/>
          <w:sz w:val="32"/>
          <w:szCs w:val="32"/>
        </w:rPr>
        <w:t>各基础</w:t>
      </w:r>
      <w:proofErr w:type="gramEnd"/>
      <w:r w:rsidRPr="00E50217">
        <w:rPr>
          <w:rFonts w:ascii="Times New Roman" w:eastAsia="方正仿宋_GBK" w:hAnsi="Times New Roman" w:hint="eastAsia"/>
          <w:sz w:val="32"/>
          <w:szCs w:val="32"/>
        </w:rPr>
        <w:t>设施、业务系统正常运转，有效降低信息化软硬件系统设备运行故障对海关业务的影响，为信息化系统设备后续维护、保养、运行提供保障。</w:t>
      </w:r>
    </w:p>
    <w:p w:rsidR="00FD2A90" w:rsidRPr="008201C3" w:rsidRDefault="00E50217" w:rsidP="00574D4A">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hint="eastAsia"/>
          <w:b/>
          <w:sz w:val="32"/>
          <w:szCs w:val="32"/>
        </w:rPr>
        <w:t>3</w:t>
      </w:r>
      <w:r w:rsidR="006C52E5" w:rsidRPr="008201C3">
        <w:rPr>
          <w:rFonts w:ascii="Times New Roman" w:eastAsia="方正仿宋_GBK" w:hAnsi="Times New Roman" w:hint="eastAsia"/>
          <w:b/>
          <w:sz w:val="32"/>
          <w:szCs w:val="32"/>
        </w:rPr>
        <w:t>．年度预算安排。</w:t>
      </w:r>
    </w:p>
    <w:p w:rsidR="00FD2A90" w:rsidRPr="008201C3" w:rsidRDefault="006C52E5" w:rsidP="002D5492">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202</w:t>
      </w:r>
      <w:r w:rsidR="00E50217">
        <w:rPr>
          <w:rFonts w:ascii="Times New Roman" w:eastAsia="方正仿宋_GBK" w:hAnsi="Times New Roman" w:hint="eastAsia"/>
          <w:sz w:val="32"/>
          <w:szCs w:val="32"/>
        </w:rPr>
        <w:t>4</w:t>
      </w:r>
      <w:r w:rsidRPr="008201C3">
        <w:rPr>
          <w:rFonts w:ascii="Times New Roman" w:eastAsia="方正仿宋_GBK" w:hAnsi="Times New Roman" w:hint="eastAsia"/>
          <w:sz w:val="32"/>
          <w:szCs w:val="32"/>
        </w:rPr>
        <w:t>年拟安排该项目一般公共预算</w:t>
      </w:r>
      <w:r w:rsidR="00E50217">
        <w:rPr>
          <w:rFonts w:ascii="Times New Roman" w:eastAsia="方正仿宋_GBK" w:hAnsi="Times New Roman" w:hint="eastAsia"/>
          <w:sz w:val="32"/>
          <w:szCs w:val="32"/>
        </w:rPr>
        <w:t>3.25</w:t>
      </w:r>
      <w:r w:rsidRPr="008201C3">
        <w:rPr>
          <w:rFonts w:ascii="Times New Roman" w:eastAsia="方正仿宋_GBK" w:hAnsi="Times New Roman" w:hint="eastAsia"/>
          <w:sz w:val="32"/>
          <w:szCs w:val="32"/>
        </w:rPr>
        <w:t>万元</w:t>
      </w:r>
      <w:r w:rsidR="002D5492" w:rsidRPr="008201C3">
        <w:rPr>
          <w:rFonts w:ascii="Times New Roman" w:eastAsia="方正仿宋_GBK" w:hAnsi="Times New Roman" w:hint="eastAsia"/>
          <w:sz w:val="32"/>
          <w:szCs w:val="32"/>
        </w:rPr>
        <w:t>。</w:t>
      </w:r>
    </w:p>
    <w:p w:rsidR="00FD2A90" w:rsidRPr="008201C3" w:rsidRDefault="00E50217" w:rsidP="00574D4A">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hint="eastAsia"/>
          <w:b/>
          <w:sz w:val="32"/>
          <w:szCs w:val="32"/>
        </w:rPr>
        <w:t>4</w:t>
      </w:r>
      <w:r w:rsidR="006C52E5" w:rsidRPr="008201C3">
        <w:rPr>
          <w:rFonts w:ascii="Times New Roman" w:eastAsia="方正仿宋_GBK" w:hAnsi="Times New Roman" w:hint="eastAsia"/>
          <w:b/>
          <w:sz w:val="32"/>
          <w:szCs w:val="32"/>
        </w:rPr>
        <w:t>．绩效目标和指标</w:t>
      </w:r>
    </w:p>
    <w:p w:rsidR="00FD2A90" w:rsidRPr="008201C3" w:rsidRDefault="006C52E5">
      <w:pPr>
        <w:spacing w:line="560" w:lineRule="exact"/>
        <w:ind w:firstLineChars="200" w:firstLine="640"/>
        <w:rPr>
          <w:rFonts w:ascii="Times New Roman" w:eastAsia="方正仿宋_GBK" w:hAnsi="Times New Roman"/>
          <w:sz w:val="32"/>
          <w:szCs w:val="32"/>
        </w:rPr>
      </w:pPr>
      <w:r w:rsidRPr="008201C3">
        <w:rPr>
          <w:rFonts w:ascii="Times New Roman" w:eastAsia="方正仿宋_GBK" w:hAnsi="Times New Roman" w:hint="eastAsia"/>
          <w:sz w:val="32"/>
          <w:szCs w:val="32"/>
        </w:rPr>
        <w:t>详见附表。</w:t>
      </w:r>
    </w:p>
    <w:p w:rsidR="00FD2A90" w:rsidRPr="008201C3" w:rsidRDefault="006C52E5">
      <w:pPr>
        <w:rPr>
          <w:rFonts w:ascii="Times New Roman" w:eastAsia="方正仿宋_GBK" w:hAnsi="Times New Roman"/>
          <w:sz w:val="32"/>
          <w:szCs w:val="32"/>
        </w:rPr>
        <w:sectPr w:rsidR="00FD2A90" w:rsidRPr="008201C3">
          <w:pgSz w:w="11906" w:h="16838"/>
          <w:pgMar w:top="1440" w:right="1800" w:bottom="1440" w:left="1800" w:header="851" w:footer="992" w:gutter="0"/>
          <w:cols w:space="720"/>
          <w:docGrid w:type="lines" w:linePitch="312"/>
        </w:sectPr>
      </w:pPr>
      <w:r w:rsidRPr="008201C3">
        <w:rPr>
          <w:rFonts w:ascii="Times New Roman" w:eastAsia="方正仿宋_GBK" w:hAnsi="Times New Roman" w:hint="eastAsia"/>
          <w:sz w:val="32"/>
          <w:szCs w:val="32"/>
        </w:rPr>
        <w:t xml:space="preserve">  </w:t>
      </w:r>
    </w:p>
    <w:tbl>
      <w:tblPr>
        <w:tblW w:w="9356" w:type="dxa"/>
        <w:tblInd w:w="-459" w:type="dxa"/>
        <w:tblLook w:val="04A0"/>
      </w:tblPr>
      <w:tblGrid>
        <w:gridCol w:w="500"/>
        <w:gridCol w:w="1343"/>
        <w:gridCol w:w="2020"/>
        <w:gridCol w:w="390"/>
        <w:gridCol w:w="2020"/>
        <w:gridCol w:w="1524"/>
        <w:gridCol w:w="1559"/>
      </w:tblGrid>
      <w:tr w:rsidR="002D5492" w:rsidRPr="008201C3" w:rsidTr="002D5492">
        <w:trPr>
          <w:trHeight w:val="699"/>
        </w:trPr>
        <w:tc>
          <w:tcPr>
            <w:tcW w:w="9356" w:type="dxa"/>
            <w:gridSpan w:val="7"/>
            <w:tcBorders>
              <w:top w:val="nil"/>
              <w:left w:val="nil"/>
              <w:bottom w:val="nil"/>
              <w:right w:val="nil"/>
            </w:tcBorders>
            <w:shd w:val="clear" w:color="auto" w:fill="auto"/>
            <w:vAlign w:val="center"/>
            <w:hideMark/>
          </w:tcPr>
          <w:p w:rsidR="002D5492" w:rsidRPr="008201C3" w:rsidRDefault="002D5492">
            <w:pPr>
              <w:jc w:val="center"/>
              <w:rPr>
                <w:rFonts w:ascii="Times New Roman" w:eastAsia="黑体" w:hAnsi="Times New Roman" w:cs="宋体"/>
                <w:sz w:val="32"/>
                <w:szCs w:val="32"/>
              </w:rPr>
            </w:pPr>
            <w:r w:rsidRPr="008201C3">
              <w:rPr>
                <w:rFonts w:ascii="Times New Roman" w:eastAsia="黑体" w:hAnsi="Times New Roman" w:hint="eastAsia"/>
                <w:sz w:val="32"/>
                <w:szCs w:val="32"/>
              </w:rPr>
              <w:lastRenderedPageBreak/>
              <w:t>项目绩效目标表</w:t>
            </w:r>
          </w:p>
        </w:tc>
      </w:tr>
      <w:tr w:rsidR="002D5492" w:rsidRPr="008201C3" w:rsidTr="002D5492">
        <w:trPr>
          <w:trHeight w:val="498"/>
        </w:trPr>
        <w:tc>
          <w:tcPr>
            <w:tcW w:w="9356" w:type="dxa"/>
            <w:gridSpan w:val="7"/>
            <w:tcBorders>
              <w:top w:val="nil"/>
              <w:left w:val="nil"/>
              <w:bottom w:val="nil"/>
              <w:right w:val="nil"/>
            </w:tcBorders>
            <w:shd w:val="clear" w:color="auto" w:fill="auto"/>
            <w:hideMark/>
          </w:tcPr>
          <w:p w:rsidR="002D5492" w:rsidRPr="008201C3" w:rsidRDefault="002D5492" w:rsidP="00E50217">
            <w:pPr>
              <w:jc w:val="center"/>
              <w:rPr>
                <w:rFonts w:ascii="Times New Roman" w:hAnsi="Times New Roman" w:cs="宋体"/>
                <w:sz w:val="24"/>
                <w:szCs w:val="24"/>
              </w:rPr>
            </w:pPr>
            <w:r w:rsidRPr="008201C3">
              <w:rPr>
                <w:rFonts w:ascii="Times New Roman" w:hAnsi="Times New Roman" w:hint="eastAsia"/>
              </w:rPr>
              <w:t>(202</w:t>
            </w:r>
            <w:r w:rsidR="00E50217">
              <w:rPr>
                <w:rFonts w:ascii="Times New Roman" w:hAnsi="Times New Roman" w:hint="eastAsia"/>
              </w:rPr>
              <w:t>4</w:t>
            </w:r>
            <w:r w:rsidRPr="008201C3">
              <w:rPr>
                <w:rFonts w:ascii="Times New Roman" w:hAnsi="Times New Roman" w:hint="eastAsia"/>
              </w:rPr>
              <w:t>年度</w:t>
            </w:r>
            <w:r w:rsidRPr="008201C3">
              <w:rPr>
                <w:rFonts w:ascii="Times New Roman" w:hAnsi="Times New Roman" w:hint="eastAsia"/>
              </w:rPr>
              <w:t>)</w:t>
            </w:r>
          </w:p>
        </w:tc>
      </w:tr>
      <w:tr w:rsidR="002D5492" w:rsidRPr="008201C3" w:rsidTr="002D5492">
        <w:trPr>
          <w:trHeight w:val="438"/>
        </w:trPr>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项目名称</w:t>
            </w:r>
          </w:p>
        </w:tc>
        <w:tc>
          <w:tcPr>
            <w:tcW w:w="7513" w:type="dxa"/>
            <w:gridSpan w:val="5"/>
            <w:tcBorders>
              <w:top w:val="single" w:sz="4" w:space="0" w:color="auto"/>
              <w:left w:val="nil"/>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海关业务保障及能力提升专项</w:t>
            </w:r>
          </w:p>
        </w:tc>
      </w:tr>
      <w:tr w:rsidR="002D5492" w:rsidRPr="008201C3" w:rsidTr="002D5492">
        <w:trPr>
          <w:trHeight w:val="438"/>
        </w:trPr>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主管部门及代码</w:t>
            </w:r>
          </w:p>
        </w:tc>
        <w:tc>
          <w:tcPr>
            <w:tcW w:w="2410" w:type="dxa"/>
            <w:gridSpan w:val="2"/>
            <w:tcBorders>
              <w:top w:val="single" w:sz="4" w:space="0" w:color="auto"/>
              <w:left w:val="nil"/>
              <w:bottom w:val="single" w:sz="4" w:space="0" w:color="auto"/>
              <w:right w:val="nil"/>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海关总署</w:t>
            </w:r>
            <w:r w:rsidRPr="008201C3">
              <w:rPr>
                <w:rFonts w:ascii="Times New Roman" w:hAnsi="Times New Roman" w:hint="eastAsia"/>
                <w:sz w:val="22"/>
              </w:rPr>
              <w:t xml:space="preserve">      167</w:t>
            </w:r>
          </w:p>
        </w:tc>
        <w:tc>
          <w:tcPr>
            <w:tcW w:w="2020" w:type="dxa"/>
            <w:tcBorders>
              <w:top w:val="nil"/>
              <w:left w:val="single" w:sz="4" w:space="0" w:color="auto"/>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实施单位</w:t>
            </w:r>
          </w:p>
        </w:tc>
        <w:tc>
          <w:tcPr>
            <w:tcW w:w="3083" w:type="dxa"/>
            <w:gridSpan w:val="2"/>
            <w:tcBorders>
              <w:top w:val="single" w:sz="4" w:space="0" w:color="auto"/>
              <w:left w:val="nil"/>
              <w:bottom w:val="single" w:sz="4" w:space="0" w:color="auto"/>
              <w:right w:val="single" w:sz="4" w:space="0" w:color="auto"/>
            </w:tcBorders>
            <w:shd w:val="clear" w:color="auto" w:fill="auto"/>
            <w:vAlign w:val="center"/>
            <w:hideMark/>
          </w:tcPr>
          <w:p w:rsidR="002D5492" w:rsidRPr="008201C3" w:rsidRDefault="003A6C91">
            <w:pPr>
              <w:jc w:val="center"/>
              <w:rPr>
                <w:rFonts w:ascii="Times New Roman" w:hAnsi="Times New Roman" w:cs="宋体"/>
                <w:sz w:val="22"/>
              </w:rPr>
            </w:pPr>
            <w:r>
              <w:rPr>
                <w:rFonts w:ascii="Times New Roman" w:hAnsi="Times New Roman" w:hint="eastAsia"/>
                <w:sz w:val="22"/>
              </w:rPr>
              <w:t>福州海关信息中心</w:t>
            </w:r>
          </w:p>
        </w:tc>
      </w:tr>
      <w:tr w:rsidR="002D5492" w:rsidRPr="008201C3" w:rsidTr="002D5492">
        <w:trPr>
          <w:trHeight w:val="438"/>
        </w:trPr>
        <w:tc>
          <w:tcPr>
            <w:tcW w:w="184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项目资金</w:t>
            </w:r>
            <w:r w:rsidRPr="008201C3">
              <w:rPr>
                <w:rFonts w:ascii="Times New Roman" w:hAnsi="Times New Roman" w:hint="eastAsia"/>
                <w:sz w:val="22"/>
              </w:rPr>
              <w:br/>
            </w:r>
            <w:r w:rsidRPr="008201C3">
              <w:rPr>
                <w:rFonts w:ascii="Times New Roman" w:hAnsi="Times New Roman" w:hint="eastAsia"/>
                <w:sz w:val="22"/>
              </w:rPr>
              <w:t>（万元）</w:t>
            </w:r>
          </w:p>
        </w:tc>
        <w:tc>
          <w:tcPr>
            <w:tcW w:w="2410" w:type="dxa"/>
            <w:gridSpan w:val="2"/>
            <w:tcBorders>
              <w:top w:val="single" w:sz="4" w:space="0" w:color="auto"/>
              <w:left w:val="nil"/>
              <w:bottom w:val="single" w:sz="4" w:space="0" w:color="auto"/>
              <w:right w:val="nil"/>
            </w:tcBorders>
            <w:shd w:val="clear" w:color="auto" w:fill="auto"/>
            <w:vAlign w:val="center"/>
            <w:hideMark/>
          </w:tcPr>
          <w:p w:rsidR="002D5492" w:rsidRPr="008201C3" w:rsidRDefault="002D5492">
            <w:pPr>
              <w:rPr>
                <w:rFonts w:ascii="Times New Roman" w:hAnsi="Times New Roman" w:cs="宋体"/>
                <w:sz w:val="22"/>
              </w:rPr>
            </w:pPr>
            <w:r w:rsidRPr="008201C3">
              <w:rPr>
                <w:rFonts w:ascii="Times New Roman" w:hAnsi="Times New Roman" w:hint="eastAsia"/>
                <w:sz w:val="22"/>
              </w:rPr>
              <w:t xml:space="preserve"> </w:t>
            </w:r>
            <w:r w:rsidRPr="008201C3">
              <w:rPr>
                <w:rFonts w:ascii="Times New Roman" w:hAnsi="Times New Roman" w:hint="eastAsia"/>
                <w:sz w:val="22"/>
              </w:rPr>
              <w:t>年度资金总额：</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D5492" w:rsidRPr="008201C3" w:rsidRDefault="00E50217">
            <w:pPr>
              <w:jc w:val="right"/>
              <w:rPr>
                <w:rFonts w:ascii="Times New Roman" w:hAnsi="Times New Roman" w:cs="宋体"/>
                <w:sz w:val="22"/>
              </w:rPr>
            </w:pPr>
            <w:r>
              <w:rPr>
                <w:rFonts w:ascii="Times New Roman" w:hAnsi="Times New Roman" w:hint="eastAsia"/>
                <w:sz w:val="22"/>
              </w:rPr>
              <w:t>3.25</w:t>
            </w:r>
            <w:r w:rsidR="002D5492" w:rsidRPr="008201C3">
              <w:rPr>
                <w:rFonts w:ascii="Times New Roman" w:hAnsi="Times New Roman" w:hint="eastAsia"/>
                <w:sz w:val="22"/>
              </w:rPr>
              <w:t xml:space="preserve"> </w:t>
            </w:r>
          </w:p>
        </w:tc>
        <w:tc>
          <w:tcPr>
            <w:tcW w:w="1559" w:type="dxa"/>
            <w:vMerge w:val="restart"/>
            <w:tcBorders>
              <w:top w:val="nil"/>
              <w:left w:val="single" w:sz="4" w:space="0" w:color="auto"/>
              <w:bottom w:val="single" w:sz="4" w:space="0" w:color="000000"/>
              <w:right w:val="single" w:sz="4" w:space="0" w:color="auto"/>
            </w:tcBorders>
            <w:shd w:val="clear" w:color="000000" w:fill="C7EDCC"/>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执行率</w:t>
            </w:r>
            <w:r w:rsidRPr="008201C3">
              <w:rPr>
                <w:rFonts w:ascii="Times New Roman" w:hAnsi="Times New Roman" w:hint="eastAsia"/>
                <w:sz w:val="22"/>
              </w:rPr>
              <w:br/>
            </w:r>
            <w:r w:rsidRPr="008201C3">
              <w:rPr>
                <w:rFonts w:ascii="Times New Roman" w:hAnsi="Times New Roman" w:hint="eastAsia"/>
                <w:sz w:val="22"/>
              </w:rPr>
              <w:t>分值（</w:t>
            </w:r>
            <w:r w:rsidRPr="008201C3">
              <w:rPr>
                <w:rFonts w:ascii="Times New Roman" w:hAnsi="Times New Roman" w:hint="eastAsia"/>
                <w:sz w:val="22"/>
              </w:rPr>
              <w:t>10</w:t>
            </w:r>
            <w:r w:rsidRPr="008201C3">
              <w:rPr>
                <w:rFonts w:ascii="Times New Roman" w:hAnsi="Times New Roman" w:hint="eastAsia"/>
                <w:sz w:val="22"/>
              </w:rPr>
              <w:t>）</w:t>
            </w:r>
          </w:p>
        </w:tc>
      </w:tr>
      <w:tr w:rsidR="002D5492" w:rsidRPr="008201C3" w:rsidTr="002D5492">
        <w:trPr>
          <w:trHeight w:val="438"/>
        </w:trPr>
        <w:tc>
          <w:tcPr>
            <w:tcW w:w="1843" w:type="dxa"/>
            <w:gridSpan w:val="2"/>
            <w:vMerge/>
            <w:tcBorders>
              <w:top w:val="single" w:sz="4" w:space="0" w:color="auto"/>
              <w:left w:val="single" w:sz="4" w:space="0" w:color="auto"/>
              <w:bottom w:val="single" w:sz="4" w:space="0" w:color="000000"/>
              <w:right w:val="single" w:sz="4" w:space="0" w:color="000000"/>
            </w:tcBorders>
            <w:vAlign w:val="center"/>
            <w:hideMark/>
          </w:tcPr>
          <w:p w:rsidR="002D5492" w:rsidRPr="008201C3" w:rsidRDefault="002D5492">
            <w:pPr>
              <w:rPr>
                <w:rFonts w:ascii="Times New Roman" w:hAnsi="Times New Roman" w:cs="宋体"/>
                <w:sz w:val="22"/>
              </w:rPr>
            </w:pPr>
          </w:p>
        </w:tc>
        <w:tc>
          <w:tcPr>
            <w:tcW w:w="2410" w:type="dxa"/>
            <w:gridSpan w:val="2"/>
            <w:tcBorders>
              <w:top w:val="single" w:sz="4" w:space="0" w:color="auto"/>
              <w:left w:val="nil"/>
              <w:bottom w:val="single" w:sz="4" w:space="0" w:color="auto"/>
              <w:right w:val="nil"/>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 xml:space="preserve">    </w:t>
            </w:r>
            <w:r w:rsidRPr="008201C3">
              <w:rPr>
                <w:rFonts w:ascii="Times New Roman" w:hAnsi="Times New Roman" w:hint="eastAsia"/>
                <w:sz w:val="22"/>
              </w:rPr>
              <w:t>其中：财政拨款</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D5492" w:rsidRPr="008201C3" w:rsidRDefault="00E50217">
            <w:pPr>
              <w:jc w:val="right"/>
              <w:rPr>
                <w:rFonts w:ascii="Times New Roman" w:hAnsi="Times New Roman" w:cs="宋体"/>
                <w:sz w:val="22"/>
              </w:rPr>
            </w:pPr>
            <w:r>
              <w:rPr>
                <w:rFonts w:ascii="Times New Roman" w:hAnsi="Times New Roman" w:hint="eastAsia"/>
                <w:sz w:val="22"/>
              </w:rPr>
              <w:t>3.25</w:t>
            </w:r>
            <w:r w:rsidR="002D5492" w:rsidRPr="008201C3">
              <w:rPr>
                <w:rFonts w:ascii="Times New Roman" w:hAnsi="Times New Roman" w:hint="eastAsia"/>
                <w:sz w:val="22"/>
              </w:rPr>
              <w:t xml:space="preserve"> </w:t>
            </w:r>
          </w:p>
        </w:tc>
        <w:tc>
          <w:tcPr>
            <w:tcW w:w="1559" w:type="dxa"/>
            <w:vMerge/>
            <w:tcBorders>
              <w:top w:val="nil"/>
              <w:left w:val="single" w:sz="4" w:space="0" w:color="auto"/>
              <w:bottom w:val="single" w:sz="4" w:space="0" w:color="000000"/>
              <w:right w:val="single" w:sz="4" w:space="0" w:color="auto"/>
            </w:tcBorders>
            <w:vAlign w:val="center"/>
            <w:hideMark/>
          </w:tcPr>
          <w:p w:rsidR="002D5492" w:rsidRPr="008201C3" w:rsidRDefault="002D5492">
            <w:pPr>
              <w:rPr>
                <w:rFonts w:ascii="Times New Roman" w:hAnsi="Times New Roman" w:cs="宋体"/>
                <w:sz w:val="22"/>
              </w:rPr>
            </w:pPr>
          </w:p>
        </w:tc>
      </w:tr>
      <w:tr w:rsidR="002D5492" w:rsidRPr="008201C3" w:rsidTr="002D5492">
        <w:trPr>
          <w:trHeight w:val="438"/>
        </w:trPr>
        <w:tc>
          <w:tcPr>
            <w:tcW w:w="1843" w:type="dxa"/>
            <w:gridSpan w:val="2"/>
            <w:vMerge/>
            <w:tcBorders>
              <w:top w:val="single" w:sz="4" w:space="0" w:color="auto"/>
              <w:left w:val="single" w:sz="4" w:space="0" w:color="auto"/>
              <w:bottom w:val="single" w:sz="4" w:space="0" w:color="000000"/>
              <w:right w:val="single" w:sz="4" w:space="0" w:color="000000"/>
            </w:tcBorders>
            <w:vAlign w:val="center"/>
            <w:hideMark/>
          </w:tcPr>
          <w:p w:rsidR="002D5492" w:rsidRPr="008201C3" w:rsidRDefault="002D5492">
            <w:pPr>
              <w:rPr>
                <w:rFonts w:ascii="Times New Roman" w:hAnsi="Times New Roman" w:cs="宋体"/>
                <w:sz w:val="22"/>
              </w:rPr>
            </w:pPr>
          </w:p>
        </w:tc>
        <w:tc>
          <w:tcPr>
            <w:tcW w:w="2410" w:type="dxa"/>
            <w:gridSpan w:val="2"/>
            <w:tcBorders>
              <w:top w:val="single" w:sz="4" w:space="0" w:color="auto"/>
              <w:left w:val="nil"/>
              <w:bottom w:val="single" w:sz="4" w:space="0" w:color="auto"/>
              <w:right w:val="nil"/>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 xml:space="preserve">          </w:t>
            </w:r>
            <w:r w:rsidRPr="008201C3">
              <w:rPr>
                <w:rFonts w:ascii="Times New Roman" w:hAnsi="Times New Roman" w:hint="eastAsia"/>
                <w:sz w:val="22"/>
              </w:rPr>
              <w:t>上年结转</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D5492" w:rsidRPr="008201C3" w:rsidRDefault="002D5492">
            <w:pPr>
              <w:jc w:val="right"/>
              <w:rPr>
                <w:rFonts w:ascii="Times New Roman" w:hAnsi="Times New Roman" w:cs="宋体"/>
                <w:sz w:val="22"/>
              </w:rPr>
            </w:pPr>
            <w:r w:rsidRPr="008201C3">
              <w:rPr>
                <w:rFonts w:ascii="Times New Roman" w:hAnsi="Times New Roman" w:hint="eastAsia"/>
                <w:sz w:val="22"/>
              </w:rPr>
              <w:t xml:space="preserve"> 0 </w:t>
            </w:r>
          </w:p>
        </w:tc>
        <w:tc>
          <w:tcPr>
            <w:tcW w:w="1559" w:type="dxa"/>
            <w:vMerge/>
            <w:tcBorders>
              <w:top w:val="nil"/>
              <w:left w:val="single" w:sz="4" w:space="0" w:color="auto"/>
              <w:bottom w:val="single" w:sz="4" w:space="0" w:color="000000"/>
              <w:right w:val="single" w:sz="4" w:space="0" w:color="auto"/>
            </w:tcBorders>
            <w:vAlign w:val="center"/>
            <w:hideMark/>
          </w:tcPr>
          <w:p w:rsidR="002D5492" w:rsidRPr="008201C3" w:rsidRDefault="002D5492">
            <w:pPr>
              <w:rPr>
                <w:rFonts w:ascii="Times New Roman" w:hAnsi="Times New Roman" w:cs="宋体"/>
                <w:sz w:val="22"/>
              </w:rPr>
            </w:pPr>
          </w:p>
        </w:tc>
      </w:tr>
      <w:tr w:rsidR="002D5492" w:rsidRPr="008201C3" w:rsidTr="002D5492">
        <w:trPr>
          <w:trHeight w:val="438"/>
        </w:trPr>
        <w:tc>
          <w:tcPr>
            <w:tcW w:w="1843" w:type="dxa"/>
            <w:gridSpan w:val="2"/>
            <w:vMerge/>
            <w:tcBorders>
              <w:top w:val="single" w:sz="4" w:space="0" w:color="auto"/>
              <w:left w:val="single" w:sz="4" w:space="0" w:color="auto"/>
              <w:bottom w:val="single" w:sz="4" w:space="0" w:color="000000"/>
              <w:right w:val="single" w:sz="4" w:space="0" w:color="000000"/>
            </w:tcBorders>
            <w:vAlign w:val="center"/>
            <w:hideMark/>
          </w:tcPr>
          <w:p w:rsidR="002D5492" w:rsidRPr="008201C3" w:rsidRDefault="002D5492">
            <w:pPr>
              <w:rPr>
                <w:rFonts w:ascii="Times New Roman" w:hAnsi="Times New Roman" w:cs="宋体"/>
                <w:sz w:val="22"/>
              </w:rPr>
            </w:pPr>
          </w:p>
        </w:tc>
        <w:tc>
          <w:tcPr>
            <w:tcW w:w="2410" w:type="dxa"/>
            <w:gridSpan w:val="2"/>
            <w:tcBorders>
              <w:top w:val="single" w:sz="4" w:space="0" w:color="auto"/>
              <w:left w:val="nil"/>
              <w:bottom w:val="single" w:sz="4" w:space="0" w:color="auto"/>
              <w:right w:val="nil"/>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 xml:space="preserve">          </w:t>
            </w:r>
            <w:r w:rsidRPr="008201C3">
              <w:rPr>
                <w:rFonts w:ascii="Times New Roman" w:hAnsi="Times New Roman" w:hint="eastAsia"/>
                <w:sz w:val="22"/>
              </w:rPr>
              <w:t>其他资金</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D5492" w:rsidRPr="008201C3" w:rsidRDefault="002D5492">
            <w:pPr>
              <w:jc w:val="right"/>
              <w:rPr>
                <w:rFonts w:ascii="Times New Roman" w:hAnsi="Times New Roman" w:cs="宋体"/>
                <w:sz w:val="22"/>
              </w:rPr>
            </w:pPr>
            <w:r w:rsidRPr="008201C3">
              <w:rPr>
                <w:rFonts w:ascii="Times New Roman" w:hAnsi="Times New Roman" w:hint="eastAsia"/>
                <w:sz w:val="22"/>
              </w:rPr>
              <w:t xml:space="preserve"> 0 </w:t>
            </w:r>
          </w:p>
        </w:tc>
        <w:tc>
          <w:tcPr>
            <w:tcW w:w="1559" w:type="dxa"/>
            <w:vMerge/>
            <w:tcBorders>
              <w:top w:val="nil"/>
              <w:left w:val="single" w:sz="4" w:space="0" w:color="auto"/>
              <w:bottom w:val="single" w:sz="4" w:space="0" w:color="000000"/>
              <w:right w:val="single" w:sz="4" w:space="0" w:color="auto"/>
            </w:tcBorders>
            <w:vAlign w:val="center"/>
            <w:hideMark/>
          </w:tcPr>
          <w:p w:rsidR="002D5492" w:rsidRPr="008201C3" w:rsidRDefault="002D5492">
            <w:pPr>
              <w:rPr>
                <w:rFonts w:ascii="Times New Roman" w:hAnsi="Times New Roman" w:cs="宋体"/>
                <w:sz w:val="22"/>
              </w:rPr>
            </w:pPr>
          </w:p>
        </w:tc>
      </w:tr>
      <w:tr w:rsidR="002D5492" w:rsidRPr="008201C3" w:rsidTr="002D5492">
        <w:trPr>
          <w:trHeight w:val="1782"/>
        </w:trPr>
        <w:tc>
          <w:tcPr>
            <w:tcW w:w="500" w:type="dxa"/>
            <w:tcBorders>
              <w:top w:val="nil"/>
              <w:left w:val="single" w:sz="4" w:space="0" w:color="auto"/>
              <w:bottom w:val="nil"/>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年</w:t>
            </w:r>
            <w:r w:rsidRPr="008201C3">
              <w:rPr>
                <w:rFonts w:ascii="Times New Roman" w:hAnsi="Times New Roman" w:hint="eastAsia"/>
                <w:sz w:val="22"/>
              </w:rPr>
              <w:br/>
            </w:r>
            <w:r w:rsidRPr="008201C3">
              <w:rPr>
                <w:rFonts w:ascii="Times New Roman" w:hAnsi="Times New Roman" w:hint="eastAsia"/>
                <w:sz w:val="22"/>
              </w:rPr>
              <w:t>度</w:t>
            </w:r>
            <w:r w:rsidRPr="008201C3">
              <w:rPr>
                <w:rFonts w:ascii="Times New Roman" w:hAnsi="Times New Roman" w:hint="eastAsia"/>
                <w:sz w:val="22"/>
              </w:rPr>
              <w:br/>
            </w:r>
            <w:r w:rsidRPr="008201C3">
              <w:rPr>
                <w:rFonts w:ascii="Times New Roman" w:hAnsi="Times New Roman" w:hint="eastAsia"/>
                <w:sz w:val="22"/>
              </w:rPr>
              <w:t>总</w:t>
            </w:r>
            <w:r w:rsidRPr="008201C3">
              <w:rPr>
                <w:rFonts w:ascii="Times New Roman" w:hAnsi="Times New Roman" w:hint="eastAsia"/>
                <w:sz w:val="22"/>
              </w:rPr>
              <w:br/>
            </w:r>
            <w:r w:rsidRPr="008201C3">
              <w:rPr>
                <w:rFonts w:ascii="Times New Roman" w:hAnsi="Times New Roman" w:hint="eastAsia"/>
                <w:sz w:val="22"/>
              </w:rPr>
              <w:t>体</w:t>
            </w:r>
            <w:r w:rsidRPr="008201C3">
              <w:rPr>
                <w:rFonts w:ascii="Times New Roman" w:hAnsi="Times New Roman" w:hint="eastAsia"/>
                <w:sz w:val="22"/>
              </w:rPr>
              <w:br/>
            </w:r>
            <w:r w:rsidRPr="008201C3">
              <w:rPr>
                <w:rFonts w:ascii="Times New Roman" w:hAnsi="Times New Roman" w:hint="eastAsia"/>
                <w:sz w:val="22"/>
              </w:rPr>
              <w:t>目</w:t>
            </w:r>
            <w:r w:rsidRPr="008201C3">
              <w:rPr>
                <w:rFonts w:ascii="Times New Roman" w:hAnsi="Times New Roman" w:hint="eastAsia"/>
                <w:sz w:val="22"/>
              </w:rPr>
              <w:br/>
            </w:r>
            <w:r w:rsidRPr="008201C3">
              <w:rPr>
                <w:rFonts w:ascii="Times New Roman" w:hAnsi="Times New Roman" w:hint="eastAsia"/>
                <w:sz w:val="22"/>
              </w:rPr>
              <w:t>标</w:t>
            </w:r>
          </w:p>
        </w:tc>
        <w:tc>
          <w:tcPr>
            <w:tcW w:w="8856" w:type="dxa"/>
            <w:gridSpan w:val="6"/>
            <w:tcBorders>
              <w:top w:val="single" w:sz="4" w:space="0" w:color="auto"/>
              <w:left w:val="nil"/>
              <w:bottom w:val="single" w:sz="4" w:space="0" w:color="auto"/>
              <w:right w:val="single" w:sz="4" w:space="0" w:color="auto"/>
            </w:tcBorders>
            <w:shd w:val="clear" w:color="auto" w:fill="auto"/>
            <w:vAlign w:val="center"/>
            <w:hideMark/>
          </w:tcPr>
          <w:p w:rsidR="002D5492" w:rsidRPr="008201C3" w:rsidRDefault="002D5492">
            <w:pPr>
              <w:rPr>
                <w:rFonts w:ascii="Times New Roman" w:hAnsi="Times New Roman" w:cs="宋体"/>
                <w:sz w:val="22"/>
              </w:rPr>
            </w:pPr>
            <w:r w:rsidRPr="008201C3">
              <w:rPr>
                <w:rFonts w:ascii="Times New Roman" w:hAnsi="Times New Roman" w:hint="eastAsia"/>
                <w:sz w:val="22"/>
              </w:rPr>
              <w:t>通过信息化软硬件的运维，提高福州海关监管工作效率，缓解海关人力资源不足与日益增长的监管工作量之间的矛盾，提升海关监管科技含量，提升海关装备设备现代化、信息化运维水平，优化海关监管与服务。</w:t>
            </w:r>
          </w:p>
        </w:tc>
      </w:tr>
      <w:tr w:rsidR="002D5492" w:rsidRPr="008201C3" w:rsidTr="002D5492">
        <w:trPr>
          <w:trHeight w:val="600"/>
        </w:trPr>
        <w:tc>
          <w:tcPr>
            <w:tcW w:w="500" w:type="dxa"/>
            <w:tcBorders>
              <w:top w:val="single" w:sz="4" w:space="0" w:color="auto"/>
              <w:left w:val="single" w:sz="4" w:space="0" w:color="auto"/>
              <w:bottom w:val="nil"/>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绩</w:t>
            </w:r>
            <w:r w:rsidRPr="008201C3">
              <w:rPr>
                <w:rFonts w:ascii="Times New Roman" w:hAnsi="Times New Roman" w:hint="eastAsia"/>
                <w:sz w:val="22"/>
              </w:rPr>
              <w:br/>
            </w:r>
            <w:r w:rsidRPr="008201C3">
              <w:rPr>
                <w:rFonts w:ascii="Times New Roman" w:hAnsi="Times New Roman" w:hint="eastAsia"/>
                <w:sz w:val="22"/>
              </w:rPr>
              <w:t>效</w:t>
            </w:r>
            <w:r w:rsidRPr="008201C3">
              <w:rPr>
                <w:rFonts w:ascii="Times New Roman" w:hAnsi="Times New Roman" w:hint="eastAsia"/>
                <w:sz w:val="22"/>
              </w:rPr>
              <w:br/>
            </w:r>
            <w:r w:rsidRPr="008201C3">
              <w:rPr>
                <w:rFonts w:ascii="Times New Roman" w:hAnsi="Times New Roman" w:hint="eastAsia"/>
                <w:sz w:val="22"/>
              </w:rPr>
              <w:t>指</w:t>
            </w:r>
            <w:r w:rsidRPr="008201C3">
              <w:rPr>
                <w:rFonts w:ascii="Times New Roman" w:hAnsi="Times New Roman" w:hint="eastAsia"/>
                <w:sz w:val="22"/>
              </w:rPr>
              <w:br/>
            </w:r>
            <w:r w:rsidRPr="008201C3">
              <w:rPr>
                <w:rFonts w:ascii="Times New Roman" w:hAnsi="Times New Roman" w:hint="eastAsia"/>
                <w:sz w:val="22"/>
              </w:rPr>
              <w:t>标</w:t>
            </w:r>
          </w:p>
        </w:tc>
        <w:tc>
          <w:tcPr>
            <w:tcW w:w="1343" w:type="dxa"/>
            <w:tcBorders>
              <w:top w:val="nil"/>
              <w:left w:val="nil"/>
              <w:bottom w:val="single" w:sz="4" w:space="0" w:color="auto"/>
              <w:right w:val="single" w:sz="4" w:space="0" w:color="auto"/>
            </w:tcBorders>
            <w:shd w:val="clear" w:color="auto" w:fill="auto"/>
            <w:noWrap/>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一级</w:t>
            </w:r>
            <w:r w:rsidRPr="008201C3">
              <w:rPr>
                <w:rFonts w:ascii="Times New Roman" w:hAnsi="Times New Roman" w:hint="eastAsia"/>
                <w:sz w:val="22"/>
              </w:rPr>
              <w:br/>
            </w:r>
            <w:r w:rsidRPr="008201C3">
              <w:rPr>
                <w:rFonts w:ascii="Times New Roman" w:hAnsi="Times New Roman" w:hint="eastAsia"/>
                <w:sz w:val="22"/>
              </w:rPr>
              <w:t>指标</w:t>
            </w:r>
          </w:p>
        </w:tc>
        <w:tc>
          <w:tcPr>
            <w:tcW w:w="2020" w:type="dxa"/>
            <w:tcBorders>
              <w:top w:val="nil"/>
              <w:left w:val="nil"/>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二级指标</w:t>
            </w: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三级指标</w:t>
            </w:r>
          </w:p>
        </w:tc>
        <w:tc>
          <w:tcPr>
            <w:tcW w:w="1524" w:type="dxa"/>
            <w:tcBorders>
              <w:top w:val="nil"/>
              <w:left w:val="nil"/>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指标值</w:t>
            </w:r>
          </w:p>
        </w:tc>
        <w:tc>
          <w:tcPr>
            <w:tcW w:w="1559" w:type="dxa"/>
            <w:tcBorders>
              <w:top w:val="nil"/>
              <w:left w:val="nil"/>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分值</w:t>
            </w:r>
            <w:r w:rsidRPr="008201C3">
              <w:rPr>
                <w:rFonts w:ascii="Times New Roman" w:hAnsi="Times New Roman" w:hint="eastAsia"/>
                <w:sz w:val="22"/>
              </w:rPr>
              <w:br/>
            </w:r>
            <w:r w:rsidRPr="008201C3">
              <w:rPr>
                <w:rFonts w:ascii="Times New Roman" w:hAnsi="Times New Roman" w:hint="eastAsia"/>
                <w:sz w:val="22"/>
              </w:rPr>
              <w:t>（</w:t>
            </w:r>
            <w:r w:rsidRPr="008201C3">
              <w:rPr>
                <w:rFonts w:ascii="Times New Roman" w:hAnsi="Times New Roman" w:hint="eastAsia"/>
                <w:sz w:val="22"/>
              </w:rPr>
              <w:t>90</w:t>
            </w:r>
            <w:r w:rsidRPr="008201C3">
              <w:rPr>
                <w:rFonts w:ascii="Times New Roman" w:hAnsi="Times New Roman" w:hint="eastAsia"/>
                <w:sz w:val="22"/>
              </w:rPr>
              <w:t>）</w:t>
            </w:r>
          </w:p>
        </w:tc>
      </w:tr>
      <w:tr w:rsidR="002D5492" w:rsidRPr="008201C3" w:rsidTr="002D5492">
        <w:trPr>
          <w:trHeight w:val="438"/>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绩效指标</w:t>
            </w:r>
          </w:p>
        </w:tc>
        <w:tc>
          <w:tcPr>
            <w:tcW w:w="1343" w:type="dxa"/>
            <w:vMerge w:val="restart"/>
            <w:tcBorders>
              <w:top w:val="nil"/>
              <w:left w:val="single" w:sz="4" w:space="0" w:color="auto"/>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产出指标</w:t>
            </w:r>
          </w:p>
        </w:tc>
        <w:tc>
          <w:tcPr>
            <w:tcW w:w="2020" w:type="dxa"/>
            <w:tcBorders>
              <w:top w:val="nil"/>
              <w:left w:val="nil"/>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数量指标</w:t>
            </w:r>
          </w:p>
        </w:tc>
        <w:tc>
          <w:tcPr>
            <w:tcW w:w="2410" w:type="dxa"/>
            <w:gridSpan w:val="2"/>
            <w:tcBorders>
              <w:top w:val="single" w:sz="4" w:space="0" w:color="auto"/>
              <w:left w:val="nil"/>
              <w:bottom w:val="single" w:sz="4" w:space="0" w:color="auto"/>
              <w:right w:val="nil"/>
            </w:tcBorders>
            <w:shd w:val="clear" w:color="auto" w:fill="auto"/>
            <w:vAlign w:val="center"/>
            <w:hideMark/>
          </w:tcPr>
          <w:p w:rsidR="002D5492" w:rsidRPr="008201C3" w:rsidRDefault="002D5492">
            <w:pPr>
              <w:rPr>
                <w:rFonts w:ascii="Times New Roman" w:hAnsi="Times New Roman" w:cs="宋体"/>
                <w:sz w:val="22"/>
              </w:rPr>
            </w:pPr>
            <w:r w:rsidRPr="008201C3">
              <w:rPr>
                <w:rFonts w:ascii="Times New Roman" w:hAnsi="Times New Roman" w:hint="eastAsia"/>
                <w:sz w:val="22"/>
              </w:rPr>
              <w:t>运维办公或监管场所（</w:t>
            </w:r>
            <w:proofErr w:type="gramStart"/>
            <w:r w:rsidRPr="008201C3">
              <w:rPr>
                <w:rFonts w:ascii="Times New Roman" w:hAnsi="Times New Roman" w:hint="eastAsia"/>
                <w:sz w:val="22"/>
              </w:rPr>
              <w:t>个</w:t>
            </w:r>
            <w:proofErr w:type="gramEnd"/>
            <w:r w:rsidRPr="008201C3">
              <w:rPr>
                <w:rFonts w:ascii="Times New Roman" w:hAnsi="Times New Roman" w:hint="eastAsia"/>
                <w:sz w:val="22"/>
              </w:rPr>
              <w:t>）</w:t>
            </w:r>
          </w:p>
        </w:tc>
        <w:tc>
          <w:tcPr>
            <w:tcW w:w="1524" w:type="dxa"/>
            <w:tcBorders>
              <w:top w:val="nil"/>
              <w:left w:val="single" w:sz="4" w:space="0" w:color="auto"/>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1</w:t>
            </w:r>
          </w:p>
        </w:tc>
        <w:tc>
          <w:tcPr>
            <w:tcW w:w="1559" w:type="dxa"/>
            <w:tcBorders>
              <w:top w:val="nil"/>
              <w:left w:val="nil"/>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20</w:t>
            </w:r>
          </w:p>
        </w:tc>
      </w:tr>
      <w:tr w:rsidR="002D5492" w:rsidRPr="008201C3" w:rsidTr="002D5492">
        <w:trPr>
          <w:trHeight w:val="438"/>
        </w:trPr>
        <w:tc>
          <w:tcPr>
            <w:tcW w:w="500" w:type="dxa"/>
            <w:vMerge/>
            <w:tcBorders>
              <w:top w:val="nil"/>
              <w:left w:val="single" w:sz="4" w:space="0" w:color="auto"/>
              <w:bottom w:val="single" w:sz="4" w:space="0" w:color="auto"/>
              <w:right w:val="single" w:sz="4" w:space="0" w:color="auto"/>
            </w:tcBorders>
            <w:vAlign w:val="center"/>
            <w:hideMark/>
          </w:tcPr>
          <w:p w:rsidR="002D5492" w:rsidRPr="008201C3" w:rsidRDefault="002D5492">
            <w:pPr>
              <w:rPr>
                <w:rFonts w:ascii="Times New Roman" w:hAnsi="Times New Roman" w:cs="宋体"/>
                <w:sz w:val="22"/>
              </w:rPr>
            </w:pPr>
          </w:p>
        </w:tc>
        <w:tc>
          <w:tcPr>
            <w:tcW w:w="1343" w:type="dxa"/>
            <w:vMerge/>
            <w:tcBorders>
              <w:top w:val="nil"/>
              <w:left w:val="single" w:sz="4" w:space="0" w:color="auto"/>
              <w:bottom w:val="single" w:sz="4" w:space="0" w:color="auto"/>
              <w:right w:val="single" w:sz="4" w:space="0" w:color="auto"/>
            </w:tcBorders>
            <w:vAlign w:val="center"/>
            <w:hideMark/>
          </w:tcPr>
          <w:p w:rsidR="002D5492" w:rsidRPr="008201C3" w:rsidRDefault="002D5492">
            <w:pPr>
              <w:rPr>
                <w:rFonts w:ascii="Times New Roman" w:hAnsi="Times New Roman" w:cs="宋体"/>
                <w:sz w:val="22"/>
              </w:rPr>
            </w:pPr>
          </w:p>
        </w:tc>
        <w:tc>
          <w:tcPr>
            <w:tcW w:w="2020" w:type="dxa"/>
            <w:tcBorders>
              <w:top w:val="nil"/>
              <w:left w:val="nil"/>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质量指标</w:t>
            </w:r>
          </w:p>
        </w:tc>
        <w:tc>
          <w:tcPr>
            <w:tcW w:w="2410" w:type="dxa"/>
            <w:gridSpan w:val="2"/>
            <w:tcBorders>
              <w:top w:val="single" w:sz="4" w:space="0" w:color="auto"/>
              <w:left w:val="nil"/>
              <w:bottom w:val="single" w:sz="4" w:space="0" w:color="auto"/>
              <w:right w:val="nil"/>
            </w:tcBorders>
            <w:shd w:val="clear" w:color="auto" w:fill="auto"/>
            <w:vAlign w:val="center"/>
            <w:hideMark/>
          </w:tcPr>
          <w:p w:rsidR="002D5492" w:rsidRPr="008201C3" w:rsidRDefault="002D5492">
            <w:pPr>
              <w:rPr>
                <w:rFonts w:ascii="Times New Roman" w:hAnsi="Times New Roman" w:cs="宋体"/>
                <w:sz w:val="22"/>
              </w:rPr>
            </w:pPr>
            <w:r w:rsidRPr="008201C3">
              <w:rPr>
                <w:rFonts w:ascii="Times New Roman" w:hAnsi="Times New Roman" w:hint="eastAsia"/>
                <w:sz w:val="22"/>
              </w:rPr>
              <w:t>信息化核心设备正常使用率（</w:t>
            </w:r>
            <w:r w:rsidRPr="008201C3">
              <w:rPr>
                <w:rFonts w:ascii="Times New Roman" w:hAnsi="Times New Roman" w:hint="eastAsia"/>
                <w:sz w:val="22"/>
              </w:rPr>
              <w:t>%</w:t>
            </w:r>
            <w:r w:rsidRPr="008201C3">
              <w:rPr>
                <w:rFonts w:ascii="Times New Roman" w:hAnsi="Times New Roman" w:hint="eastAsia"/>
                <w:sz w:val="22"/>
              </w:rPr>
              <w:t>）</w:t>
            </w:r>
          </w:p>
        </w:tc>
        <w:tc>
          <w:tcPr>
            <w:tcW w:w="1524" w:type="dxa"/>
            <w:tcBorders>
              <w:top w:val="nil"/>
              <w:left w:val="single" w:sz="4" w:space="0" w:color="auto"/>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95</w:t>
            </w:r>
          </w:p>
        </w:tc>
        <w:tc>
          <w:tcPr>
            <w:tcW w:w="1559" w:type="dxa"/>
            <w:tcBorders>
              <w:top w:val="nil"/>
              <w:left w:val="nil"/>
              <w:bottom w:val="single" w:sz="4" w:space="0" w:color="auto"/>
              <w:right w:val="single" w:sz="4" w:space="0" w:color="auto"/>
            </w:tcBorders>
            <w:shd w:val="clear" w:color="auto" w:fill="auto"/>
            <w:vAlign w:val="center"/>
            <w:hideMark/>
          </w:tcPr>
          <w:p w:rsidR="002D5492" w:rsidRPr="008201C3" w:rsidRDefault="00E50217">
            <w:pPr>
              <w:jc w:val="center"/>
              <w:rPr>
                <w:rFonts w:ascii="Times New Roman" w:hAnsi="Times New Roman" w:cs="宋体"/>
                <w:sz w:val="22"/>
              </w:rPr>
            </w:pPr>
            <w:r>
              <w:rPr>
                <w:rFonts w:ascii="Times New Roman" w:hAnsi="Times New Roman" w:hint="eastAsia"/>
                <w:sz w:val="22"/>
              </w:rPr>
              <w:t>1</w:t>
            </w:r>
            <w:r w:rsidR="002D5492" w:rsidRPr="008201C3">
              <w:rPr>
                <w:rFonts w:ascii="Times New Roman" w:hAnsi="Times New Roman" w:hint="eastAsia"/>
                <w:sz w:val="22"/>
              </w:rPr>
              <w:t>0</w:t>
            </w:r>
          </w:p>
        </w:tc>
      </w:tr>
      <w:tr w:rsidR="00E50217" w:rsidRPr="008201C3" w:rsidTr="002D5492">
        <w:trPr>
          <w:trHeight w:val="438"/>
        </w:trPr>
        <w:tc>
          <w:tcPr>
            <w:tcW w:w="500" w:type="dxa"/>
            <w:vMerge/>
            <w:tcBorders>
              <w:top w:val="nil"/>
              <w:left w:val="single" w:sz="4" w:space="0" w:color="auto"/>
              <w:bottom w:val="single" w:sz="4" w:space="0" w:color="auto"/>
              <w:right w:val="single" w:sz="4" w:space="0" w:color="auto"/>
            </w:tcBorders>
            <w:vAlign w:val="center"/>
            <w:hideMark/>
          </w:tcPr>
          <w:p w:rsidR="00E50217" w:rsidRPr="008201C3" w:rsidRDefault="00E50217">
            <w:pPr>
              <w:rPr>
                <w:rFonts w:ascii="Times New Roman" w:hAnsi="Times New Roman" w:cs="宋体"/>
                <w:sz w:val="22"/>
              </w:rPr>
            </w:pPr>
          </w:p>
        </w:tc>
        <w:tc>
          <w:tcPr>
            <w:tcW w:w="1343" w:type="dxa"/>
            <w:vMerge/>
            <w:tcBorders>
              <w:top w:val="nil"/>
              <w:left w:val="single" w:sz="4" w:space="0" w:color="auto"/>
              <w:bottom w:val="single" w:sz="4" w:space="0" w:color="auto"/>
              <w:right w:val="single" w:sz="4" w:space="0" w:color="auto"/>
            </w:tcBorders>
            <w:vAlign w:val="center"/>
            <w:hideMark/>
          </w:tcPr>
          <w:p w:rsidR="00E50217" w:rsidRPr="008201C3" w:rsidRDefault="00E50217">
            <w:pPr>
              <w:rPr>
                <w:rFonts w:ascii="Times New Roman" w:hAnsi="Times New Roman" w:cs="宋体"/>
                <w:sz w:val="22"/>
              </w:rPr>
            </w:pPr>
          </w:p>
        </w:tc>
        <w:tc>
          <w:tcPr>
            <w:tcW w:w="2020" w:type="dxa"/>
            <w:tcBorders>
              <w:top w:val="nil"/>
              <w:left w:val="nil"/>
              <w:bottom w:val="single" w:sz="4" w:space="0" w:color="auto"/>
              <w:right w:val="single" w:sz="4" w:space="0" w:color="auto"/>
            </w:tcBorders>
            <w:shd w:val="clear" w:color="auto" w:fill="auto"/>
            <w:vAlign w:val="center"/>
            <w:hideMark/>
          </w:tcPr>
          <w:p w:rsidR="00E50217" w:rsidRPr="008201C3" w:rsidRDefault="00E50217">
            <w:pPr>
              <w:jc w:val="center"/>
              <w:rPr>
                <w:rFonts w:ascii="Times New Roman" w:hAnsi="Times New Roman" w:hint="eastAsia"/>
                <w:sz w:val="22"/>
              </w:rPr>
            </w:pPr>
            <w:r w:rsidRPr="008201C3">
              <w:rPr>
                <w:rFonts w:ascii="Times New Roman" w:hAnsi="Times New Roman" w:hint="eastAsia"/>
                <w:sz w:val="22"/>
              </w:rPr>
              <w:t>质量指标</w:t>
            </w:r>
          </w:p>
        </w:tc>
        <w:tc>
          <w:tcPr>
            <w:tcW w:w="2410" w:type="dxa"/>
            <w:gridSpan w:val="2"/>
            <w:tcBorders>
              <w:top w:val="single" w:sz="4" w:space="0" w:color="auto"/>
              <w:left w:val="nil"/>
              <w:bottom w:val="single" w:sz="4" w:space="0" w:color="auto"/>
              <w:right w:val="nil"/>
            </w:tcBorders>
            <w:shd w:val="clear" w:color="auto" w:fill="auto"/>
            <w:vAlign w:val="center"/>
            <w:hideMark/>
          </w:tcPr>
          <w:p w:rsidR="00E50217" w:rsidRPr="008201C3" w:rsidRDefault="00E50217">
            <w:pPr>
              <w:rPr>
                <w:rFonts w:ascii="Times New Roman" w:hAnsi="Times New Roman" w:hint="eastAsia"/>
                <w:sz w:val="22"/>
              </w:rPr>
            </w:pPr>
            <w:r>
              <w:rPr>
                <w:rFonts w:ascii="Times New Roman" w:hAnsi="Times New Roman" w:hint="eastAsia"/>
                <w:sz w:val="22"/>
              </w:rPr>
              <w:t>通用设备正常使用率</w:t>
            </w:r>
          </w:p>
        </w:tc>
        <w:tc>
          <w:tcPr>
            <w:tcW w:w="1524" w:type="dxa"/>
            <w:tcBorders>
              <w:top w:val="nil"/>
              <w:left w:val="single" w:sz="4" w:space="0" w:color="auto"/>
              <w:bottom w:val="single" w:sz="4" w:space="0" w:color="auto"/>
              <w:right w:val="single" w:sz="4" w:space="0" w:color="auto"/>
            </w:tcBorders>
            <w:shd w:val="clear" w:color="auto" w:fill="auto"/>
            <w:vAlign w:val="center"/>
            <w:hideMark/>
          </w:tcPr>
          <w:p w:rsidR="00E50217" w:rsidRPr="008201C3" w:rsidRDefault="00E50217">
            <w:pPr>
              <w:jc w:val="center"/>
              <w:rPr>
                <w:rFonts w:ascii="Times New Roman" w:hAnsi="Times New Roman" w:hint="eastAsia"/>
                <w:sz w:val="22"/>
              </w:rPr>
            </w:pPr>
            <w:r>
              <w:rPr>
                <w:rFonts w:ascii="Times New Roman" w:hAnsi="Times New Roman" w:hint="eastAsia"/>
                <w:sz w:val="22"/>
              </w:rPr>
              <w:t>95</w:t>
            </w:r>
          </w:p>
        </w:tc>
        <w:tc>
          <w:tcPr>
            <w:tcW w:w="1559" w:type="dxa"/>
            <w:tcBorders>
              <w:top w:val="nil"/>
              <w:left w:val="nil"/>
              <w:bottom w:val="single" w:sz="4" w:space="0" w:color="auto"/>
              <w:right w:val="single" w:sz="4" w:space="0" w:color="auto"/>
            </w:tcBorders>
            <w:shd w:val="clear" w:color="auto" w:fill="auto"/>
            <w:vAlign w:val="center"/>
            <w:hideMark/>
          </w:tcPr>
          <w:p w:rsidR="00E50217" w:rsidRPr="008201C3" w:rsidRDefault="00E50217">
            <w:pPr>
              <w:jc w:val="center"/>
              <w:rPr>
                <w:rFonts w:ascii="Times New Roman" w:hAnsi="Times New Roman" w:hint="eastAsia"/>
                <w:sz w:val="22"/>
              </w:rPr>
            </w:pPr>
            <w:r>
              <w:rPr>
                <w:rFonts w:ascii="Times New Roman" w:hAnsi="Times New Roman" w:hint="eastAsia"/>
                <w:sz w:val="22"/>
              </w:rPr>
              <w:t>10</w:t>
            </w:r>
          </w:p>
        </w:tc>
      </w:tr>
      <w:tr w:rsidR="002D5492" w:rsidRPr="008201C3" w:rsidTr="002D5492">
        <w:trPr>
          <w:trHeight w:val="438"/>
        </w:trPr>
        <w:tc>
          <w:tcPr>
            <w:tcW w:w="500" w:type="dxa"/>
            <w:vMerge/>
            <w:tcBorders>
              <w:top w:val="nil"/>
              <w:left w:val="single" w:sz="4" w:space="0" w:color="auto"/>
              <w:bottom w:val="single" w:sz="4" w:space="0" w:color="auto"/>
              <w:right w:val="single" w:sz="4" w:space="0" w:color="auto"/>
            </w:tcBorders>
            <w:vAlign w:val="center"/>
            <w:hideMark/>
          </w:tcPr>
          <w:p w:rsidR="002D5492" w:rsidRPr="008201C3" w:rsidRDefault="002D5492">
            <w:pPr>
              <w:rPr>
                <w:rFonts w:ascii="Times New Roman" w:hAnsi="Times New Roman" w:cs="宋体"/>
                <w:sz w:val="22"/>
              </w:rPr>
            </w:pPr>
          </w:p>
        </w:tc>
        <w:tc>
          <w:tcPr>
            <w:tcW w:w="1343" w:type="dxa"/>
            <w:vMerge/>
            <w:tcBorders>
              <w:top w:val="nil"/>
              <w:left w:val="single" w:sz="4" w:space="0" w:color="auto"/>
              <w:bottom w:val="single" w:sz="4" w:space="0" w:color="auto"/>
              <w:right w:val="single" w:sz="4" w:space="0" w:color="auto"/>
            </w:tcBorders>
            <w:vAlign w:val="center"/>
            <w:hideMark/>
          </w:tcPr>
          <w:p w:rsidR="002D5492" w:rsidRPr="008201C3" w:rsidRDefault="002D5492">
            <w:pPr>
              <w:rPr>
                <w:rFonts w:ascii="Times New Roman" w:hAnsi="Times New Roman" w:cs="宋体"/>
                <w:sz w:val="22"/>
              </w:rPr>
            </w:pPr>
          </w:p>
        </w:tc>
        <w:tc>
          <w:tcPr>
            <w:tcW w:w="2020" w:type="dxa"/>
            <w:tcBorders>
              <w:top w:val="nil"/>
              <w:left w:val="nil"/>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时效指标</w:t>
            </w:r>
          </w:p>
        </w:tc>
        <w:tc>
          <w:tcPr>
            <w:tcW w:w="2410" w:type="dxa"/>
            <w:gridSpan w:val="2"/>
            <w:tcBorders>
              <w:top w:val="single" w:sz="4" w:space="0" w:color="auto"/>
              <w:left w:val="nil"/>
              <w:bottom w:val="single" w:sz="4" w:space="0" w:color="auto"/>
              <w:right w:val="nil"/>
            </w:tcBorders>
            <w:shd w:val="clear" w:color="auto" w:fill="auto"/>
            <w:vAlign w:val="center"/>
            <w:hideMark/>
          </w:tcPr>
          <w:p w:rsidR="002D5492" w:rsidRPr="008201C3" w:rsidRDefault="002D5492">
            <w:pPr>
              <w:rPr>
                <w:rFonts w:ascii="Times New Roman" w:hAnsi="Times New Roman" w:cs="宋体"/>
                <w:sz w:val="22"/>
              </w:rPr>
            </w:pPr>
            <w:r w:rsidRPr="008201C3">
              <w:rPr>
                <w:rFonts w:ascii="Times New Roman" w:hAnsi="Times New Roman" w:hint="eastAsia"/>
                <w:sz w:val="22"/>
              </w:rPr>
              <w:t>大型设备维修及时率（</w:t>
            </w:r>
            <w:r w:rsidRPr="008201C3">
              <w:rPr>
                <w:rFonts w:ascii="Times New Roman" w:hAnsi="Times New Roman" w:hint="eastAsia"/>
                <w:sz w:val="22"/>
              </w:rPr>
              <w:t>%</w:t>
            </w:r>
            <w:r w:rsidRPr="008201C3">
              <w:rPr>
                <w:rFonts w:ascii="Times New Roman" w:hAnsi="Times New Roman" w:hint="eastAsia"/>
                <w:sz w:val="22"/>
              </w:rPr>
              <w:t>）</w:t>
            </w:r>
          </w:p>
        </w:tc>
        <w:tc>
          <w:tcPr>
            <w:tcW w:w="1524" w:type="dxa"/>
            <w:tcBorders>
              <w:top w:val="nil"/>
              <w:left w:val="single" w:sz="4" w:space="0" w:color="auto"/>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95</w:t>
            </w:r>
          </w:p>
        </w:tc>
        <w:tc>
          <w:tcPr>
            <w:tcW w:w="1559" w:type="dxa"/>
            <w:tcBorders>
              <w:top w:val="nil"/>
              <w:left w:val="nil"/>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10</w:t>
            </w:r>
          </w:p>
        </w:tc>
      </w:tr>
      <w:tr w:rsidR="002D5492" w:rsidRPr="008201C3" w:rsidTr="002D5492">
        <w:trPr>
          <w:trHeight w:val="438"/>
        </w:trPr>
        <w:tc>
          <w:tcPr>
            <w:tcW w:w="500" w:type="dxa"/>
            <w:vMerge/>
            <w:tcBorders>
              <w:top w:val="nil"/>
              <w:left w:val="single" w:sz="4" w:space="0" w:color="auto"/>
              <w:bottom w:val="single" w:sz="4" w:space="0" w:color="auto"/>
              <w:right w:val="single" w:sz="4" w:space="0" w:color="auto"/>
            </w:tcBorders>
            <w:vAlign w:val="center"/>
            <w:hideMark/>
          </w:tcPr>
          <w:p w:rsidR="002D5492" w:rsidRPr="008201C3" w:rsidRDefault="002D5492">
            <w:pPr>
              <w:rPr>
                <w:rFonts w:ascii="Times New Roman" w:hAnsi="Times New Roman" w:cs="宋体"/>
                <w:sz w:val="22"/>
              </w:rPr>
            </w:pPr>
          </w:p>
        </w:tc>
        <w:tc>
          <w:tcPr>
            <w:tcW w:w="1343" w:type="dxa"/>
            <w:tcBorders>
              <w:top w:val="nil"/>
              <w:left w:val="nil"/>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效益指标</w:t>
            </w:r>
          </w:p>
        </w:tc>
        <w:tc>
          <w:tcPr>
            <w:tcW w:w="2020" w:type="dxa"/>
            <w:tcBorders>
              <w:top w:val="nil"/>
              <w:left w:val="nil"/>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社会效益指标</w:t>
            </w:r>
          </w:p>
        </w:tc>
        <w:tc>
          <w:tcPr>
            <w:tcW w:w="2410" w:type="dxa"/>
            <w:gridSpan w:val="2"/>
            <w:tcBorders>
              <w:top w:val="single" w:sz="4" w:space="0" w:color="auto"/>
              <w:left w:val="nil"/>
              <w:bottom w:val="single" w:sz="4" w:space="0" w:color="auto"/>
              <w:right w:val="nil"/>
            </w:tcBorders>
            <w:shd w:val="clear" w:color="auto" w:fill="auto"/>
            <w:vAlign w:val="center"/>
            <w:hideMark/>
          </w:tcPr>
          <w:p w:rsidR="002D5492" w:rsidRPr="008201C3" w:rsidRDefault="002D5492">
            <w:pPr>
              <w:rPr>
                <w:rFonts w:ascii="Times New Roman" w:hAnsi="Times New Roman" w:cs="宋体"/>
                <w:sz w:val="22"/>
              </w:rPr>
            </w:pPr>
            <w:r w:rsidRPr="008201C3">
              <w:rPr>
                <w:rFonts w:ascii="Times New Roman" w:hAnsi="Times New Roman" w:hint="eastAsia"/>
                <w:sz w:val="22"/>
              </w:rPr>
              <w:t>保障单位正常运行</w:t>
            </w:r>
          </w:p>
        </w:tc>
        <w:tc>
          <w:tcPr>
            <w:tcW w:w="1524" w:type="dxa"/>
            <w:tcBorders>
              <w:top w:val="nil"/>
              <w:left w:val="single" w:sz="4" w:space="0" w:color="auto"/>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机构正常运转</w:t>
            </w:r>
          </w:p>
        </w:tc>
        <w:tc>
          <w:tcPr>
            <w:tcW w:w="1559" w:type="dxa"/>
            <w:tcBorders>
              <w:top w:val="nil"/>
              <w:left w:val="nil"/>
              <w:bottom w:val="single" w:sz="4" w:space="0" w:color="auto"/>
              <w:right w:val="single" w:sz="4" w:space="0" w:color="auto"/>
            </w:tcBorders>
            <w:shd w:val="clear" w:color="auto" w:fill="auto"/>
            <w:vAlign w:val="center"/>
            <w:hideMark/>
          </w:tcPr>
          <w:p w:rsidR="002D5492" w:rsidRPr="008201C3" w:rsidRDefault="002D5492">
            <w:pPr>
              <w:jc w:val="center"/>
              <w:rPr>
                <w:rFonts w:ascii="Times New Roman" w:hAnsi="Times New Roman" w:cs="宋体"/>
                <w:sz w:val="22"/>
              </w:rPr>
            </w:pPr>
            <w:r w:rsidRPr="008201C3">
              <w:rPr>
                <w:rFonts w:ascii="Times New Roman" w:hAnsi="Times New Roman" w:hint="eastAsia"/>
                <w:sz w:val="22"/>
              </w:rPr>
              <w:t>40</w:t>
            </w:r>
          </w:p>
        </w:tc>
      </w:tr>
    </w:tbl>
    <w:p w:rsidR="00FD2A90" w:rsidRPr="008201C3" w:rsidRDefault="00FD2A90">
      <w:pPr>
        <w:rPr>
          <w:rFonts w:ascii="Times New Roman" w:eastAsia="方正仿宋_GBK" w:hAnsi="Times New Roman"/>
          <w:sz w:val="32"/>
          <w:szCs w:val="32"/>
        </w:rPr>
        <w:sectPr w:rsidR="00FD2A90" w:rsidRPr="008201C3">
          <w:pgSz w:w="11906" w:h="16838"/>
          <w:pgMar w:top="1440" w:right="1800" w:bottom="1440" w:left="1800" w:header="851" w:footer="992" w:gutter="0"/>
          <w:cols w:space="720"/>
          <w:docGrid w:type="lines" w:linePitch="312"/>
        </w:sectPr>
      </w:pPr>
    </w:p>
    <w:p w:rsidR="00FD2A90" w:rsidRPr="008201C3" w:rsidRDefault="00FD2A90">
      <w:pPr>
        <w:jc w:val="center"/>
        <w:rPr>
          <w:rFonts w:ascii="Times New Roman" w:eastAsia="方正仿宋_GBK" w:hAnsi="Times New Roman"/>
          <w:sz w:val="32"/>
          <w:szCs w:val="32"/>
        </w:rPr>
      </w:pPr>
    </w:p>
    <w:p w:rsidR="00FD2A90" w:rsidRPr="008201C3" w:rsidRDefault="00FD2A90">
      <w:pPr>
        <w:jc w:val="center"/>
        <w:rPr>
          <w:rFonts w:ascii="Times New Roman" w:hAnsi="Times New Roman"/>
          <w:b/>
          <w:sz w:val="32"/>
          <w:szCs w:val="32"/>
        </w:rPr>
      </w:pPr>
    </w:p>
    <w:p w:rsidR="00FD2A90" w:rsidRPr="008201C3" w:rsidRDefault="006C52E5">
      <w:pPr>
        <w:jc w:val="center"/>
        <w:rPr>
          <w:rFonts w:ascii="Times New Roman" w:hAnsi="Times New Roman"/>
          <w:b/>
          <w:sz w:val="32"/>
          <w:szCs w:val="32"/>
        </w:rPr>
      </w:pPr>
      <w:r w:rsidRPr="008201C3">
        <w:rPr>
          <w:rFonts w:ascii="Times New Roman" w:hAnsi="Times New Roman" w:hint="eastAsia"/>
          <w:b/>
          <w:sz w:val="32"/>
          <w:szCs w:val="32"/>
        </w:rPr>
        <w:t xml:space="preserve"> </w:t>
      </w:r>
    </w:p>
    <w:p w:rsidR="00FD2A90" w:rsidRPr="008201C3" w:rsidRDefault="00FD2A90">
      <w:pPr>
        <w:jc w:val="center"/>
        <w:rPr>
          <w:rFonts w:ascii="Times New Roman" w:hAnsi="Times New Roman"/>
          <w:b/>
          <w:sz w:val="32"/>
          <w:szCs w:val="32"/>
        </w:rPr>
      </w:pPr>
    </w:p>
    <w:p w:rsidR="00FD2A90" w:rsidRPr="008201C3" w:rsidRDefault="00FD2A90">
      <w:pPr>
        <w:jc w:val="center"/>
        <w:rPr>
          <w:rFonts w:ascii="Times New Roman" w:hAnsi="Times New Roman"/>
          <w:b/>
          <w:sz w:val="32"/>
          <w:szCs w:val="32"/>
        </w:rPr>
      </w:pPr>
    </w:p>
    <w:p w:rsidR="00FD2A90" w:rsidRPr="008201C3" w:rsidRDefault="00FD2A90">
      <w:pPr>
        <w:jc w:val="center"/>
        <w:rPr>
          <w:rFonts w:ascii="Times New Roman" w:hAnsi="Times New Roman"/>
          <w:b/>
          <w:sz w:val="32"/>
          <w:szCs w:val="32"/>
        </w:rPr>
      </w:pPr>
    </w:p>
    <w:p w:rsidR="00FD2A90" w:rsidRPr="008201C3" w:rsidRDefault="00FD2A90">
      <w:pPr>
        <w:jc w:val="center"/>
        <w:rPr>
          <w:rFonts w:ascii="Times New Roman" w:hAnsi="Times New Roman"/>
          <w:b/>
          <w:sz w:val="32"/>
          <w:szCs w:val="32"/>
        </w:rPr>
      </w:pPr>
    </w:p>
    <w:p w:rsidR="00FD2A90" w:rsidRPr="008201C3" w:rsidRDefault="00FD2A90">
      <w:pPr>
        <w:jc w:val="center"/>
        <w:rPr>
          <w:rFonts w:ascii="Times New Roman" w:hAnsi="Times New Roman"/>
          <w:b/>
          <w:sz w:val="32"/>
          <w:szCs w:val="32"/>
        </w:rPr>
      </w:pPr>
    </w:p>
    <w:p w:rsidR="00FD2A90" w:rsidRPr="008201C3" w:rsidRDefault="006C52E5">
      <w:pPr>
        <w:jc w:val="center"/>
        <w:rPr>
          <w:rFonts w:ascii="Times New Roman" w:hAnsi="Times New Roman"/>
          <w:b/>
          <w:sz w:val="32"/>
          <w:szCs w:val="32"/>
        </w:rPr>
      </w:pPr>
      <w:r w:rsidRPr="008201C3">
        <w:rPr>
          <w:rFonts w:ascii="Times New Roman" w:hAnsi="Times New Roman" w:hint="eastAsia"/>
          <w:b/>
          <w:sz w:val="32"/>
          <w:szCs w:val="32"/>
        </w:rPr>
        <w:t xml:space="preserve"> </w:t>
      </w:r>
    </w:p>
    <w:p w:rsidR="00FD2A90" w:rsidRPr="008201C3" w:rsidRDefault="006C52E5">
      <w:pPr>
        <w:jc w:val="center"/>
        <w:rPr>
          <w:rFonts w:ascii="Times New Roman" w:hAnsi="Times New Roman"/>
          <w:b/>
          <w:sz w:val="84"/>
          <w:szCs w:val="84"/>
        </w:rPr>
      </w:pPr>
      <w:r w:rsidRPr="008201C3">
        <w:rPr>
          <w:rFonts w:ascii="Times New Roman" w:hAnsi="Times New Roman" w:hint="eastAsia"/>
          <w:b/>
          <w:sz w:val="84"/>
          <w:szCs w:val="84"/>
        </w:rPr>
        <w:t>第四部分</w:t>
      </w:r>
      <w:r w:rsidRPr="008201C3">
        <w:rPr>
          <w:rFonts w:ascii="Times New Roman" w:hAnsi="Times New Roman"/>
          <w:b/>
          <w:sz w:val="84"/>
          <w:szCs w:val="84"/>
        </w:rPr>
        <w:t xml:space="preserve">  </w:t>
      </w:r>
    </w:p>
    <w:p w:rsidR="00FD2A90" w:rsidRPr="008201C3" w:rsidRDefault="006C52E5">
      <w:pPr>
        <w:jc w:val="center"/>
        <w:rPr>
          <w:rFonts w:ascii="Times New Roman" w:hAnsi="Times New Roman"/>
          <w:b/>
          <w:sz w:val="84"/>
          <w:szCs w:val="84"/>
        </w:rPr>
      </w:pPr>
      <w:r w:rsidRPr="008201C3">
        <w:rPr>
          <w:rFonts w:ascii="Times New Roman" w:hAnsi="Times New Roman" w:hint="eastAsia"/>
          <w:b/>
          <w:sz w:val="84"/>
          <w:szCs w:val="84"/>
        </w:rPr>
        <w:t>名词解释</w:t>
      </w:r>
    </w:p>
    <w:p w:rsidR="00FD2A90" w:rsidRPr="008201C3" w:rsidRDefault="00FD2A90">
      <w:pPr>
        <w:rPr>
          <w:rFonts w:ascii="Times New Roman" w:hAnsi="Times New Roman"/>
          <w:b/>
          <w:sz w:val="84"/>
          <w:szCs w:val="84"/>
        </w:rPr>
        <w:sectPr w:rsidR="00FD2A90" w:rsidRPr="008201C3">
          <w:pgSz w:w="11906" w:h="16838"/>
          <w:pgMar w:top="1440" w:right="1800" w:bottom="1440" w:left="1800" w:header="851" w:footer="992" w:gutter="0"/>
          <w:cols w:space="720"/>
          <w:docGrid w:type="lines" w:linePitch="312"/>
        </w:sectPr>
      </w:pP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lastRenderedPageBreak/>
        <w:t>一、一般公共预算拨款收入</w:t>
      </w:r>
      <w:r w:rsidRPr="008201C3">
        <w:rPr>
          <w:rFonts w:ascii="Times New Roman" w:eastAsia="方正仿宋_GBK" w:hAnsi="Times New Roman" w:hint="eastAsia"/>
          <w:sz w:val="32"/>
          <w:szCs w:val="32"/>
        </w:rPr>
        <w:t>：指中央财政当年拨付的资金。</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二、事业收入</w:t>
      </w:r>
      <w:r w:rsidRPr="008201C3">
        <w:rPr>
          <w:rFonts w:ascii="Times New Roman" w:eastAsia="方正仿宋_GBK" w:hAnsi="Times New Roman" w:hint="eastAsia"/>
          <w:sz w:val="32"/>
          <w:szCs w:val="32"/>
        </w:rPr>
        <w:t>：指海关系统所属事业单位开展专业业务活动及辅助活动取得的收入。</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三、事业单位经营收入</w:t>
      </w:r>
      <w:r w:rsidRPr="008201C3">
        <w:rPr>
          <w:rFonts w:ascii="Times New Roman" w:eastAsia="方正仿宋_GBK" w:hAnsi="Times New Roman" w:hint="eastAsia"/>
          <w:sz w:val="32"/>
          <w:szCs w:val="32"/>
        </w:rPr>
        <w:t>：指海关系统所属事业单位在专业业务活动及辅助活动之外，开展非独立核算经营活动取得的收入。</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四、其他收入</w:t>
      </w:r>
      <w:r w:rsidRPr="008201C3">
        <w:rPr>
          <w:rFonts w:ascii="Times New Roman" w:eastAsia="方正仿宋_GBK" w:hAnsi="Times New Roman" w:hint="eastAsia"/>
          <w:sz w:val="32"/>
          <w:szCs w:val="32"/>
        </w:rPr>
        <w:t>：指海关系统取得的除上述财政拨款收入、事业收入、事业单位经营收入等以外的收入。</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五、使用非财政拨款结余</w:t>
      </w:r>
      <w:r w:rsidRPr="008201C3">
        <w:rPr>
          <w:rFonts w:ascii="Times New Roman" w:eastAsia="方正仿宋_GBK" w:hAnsi="Times New Roman" w:hint="eastAsia"/>
          <w:sz w:val="32"/>
          <w:szCs w:val="32"/>
        </w:rPr>
        <w:t>：指海关系统所属事业单位预计收入小于支出时，用非财政拨款结余弥补本年度收支差额的数额。</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六、上年结转</w:t>
      </w:r>
      <w:r w:rsidRPr="008201C3">
        <w:rPr>
          <w:rFonts w:ascii="Times New Roman" w:eastAsia="方正仿宋_GBK" w:hAnsi="Times New Roman" w:hint="eastAsia"/>
          <w:sz w:val="32"/>
          <w:szCs w:val="32"/>
        </w:rPr>
        <w:t>：指以前年度尚未完成、结转到本年仍按原规定用途继续使用的资金等。</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七、一般公共服务支出（类）海关事务（款）</w:t>
      </w:r>
      <w:r w:rsidRPr="008201C3">
        <w:rPr>
          <w:rFonts w:ascii="Times New Roman" w:eastAsia="方正仿宋_GBK" w:hAnsi="Times New Roman" w:hint="eastAsia"/>
          <w:sz w:val="32"/>
          <w:szCs w:val="32"/>
        </w:rPr>
        <w:t>：反映海关用于系统行政和事业单位的基本支出及完成专项业务工作的项目支出。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（一）行政运行（项）</w:t>
      </w:r>
      <w:r w:rsidRPr="008201C3">
        <w:rPr>
          <w:rFonts w:ascii="Times New Roman" w:eastAsia="方正仿宋_GBK" w:hAnsi="Times New Roman" w:hint="eastAsia"/>
          <w:sz w:val="32"/>
          <w:szCs w:val="32"/>
        </w:rPr>
        <w:t>：反映海关系统行政单位（包括实行公务员管理的事业单位）的基本支出。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（二）一般行政管理事务（项）</w:t>
      </w:r>
      <w:r w:rsidRPr="008201C3">
        <w:rPr>
          <w:rFonts w:ascii="Times New Roman" w:eastAsia="方正仿宋_GBK" w:hAnsi="Times New Roman" w:hint="eastAsia"/>
          <w:sz w:val="32"/>
          <w:szCs w:val="32"/>
        </w:rPr>
        <w:t>：反映海关系统行政单位（包括实行公务员管理的事业单位）未单独设置项级科目的其他项目支出。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（三）机关服务（项）</w:t>
      </w:r>
      <w:r w:rsidRPr="008201C3">
        <w:rPr>
          <w:rFonts w:ascii="Times New Roman" w:eastAsia="方正仿宋_GBK" w:hAnsi="Times New Roman" w:hint="eastAsia"/>
          <w:sz w:val="32"/>
          <w:szCs w:val="32"/>
        </w:rPr>
        <w:t>：反映海关系统为行政单位（包括实行公务员管理的事业单位）提供后勤服务的各类后勤服</w:t>
      </w:r>
      <w:r w:rsidRPr="008201C3">
        <w:rPr>
          <w:rFonts w:ascii="Times New Roman" w:eastAsia="方正仿宋_GBK" w:hAnsi="Times New Roman" w:hint="eastAsia"/>
          <w:sz w:val="32"/>
          <w:szCs w:val="32"/>
        </w:rPr>
        <w:lastRenderedPageBreak/>
        <w:t>务中心、医务室等附属事业单位的支出。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（四）缉私办案（项）</w:t>
      </w:r>
      <w:r w:rsidRPr="008201C3">
        <w:rPr>
          <w:rFonts w:ascii="Times New Roman" w:eastAsia="方正仿宋_GBK" w:hAnsi="Times New Roman" w:hint="eastAsia"/>
          <w:sz w:val="32"/>
          <w:szCs w:val="32"/>
        </w:rPr>
        <w:t>：反映海关用于缉私办案方面的支出。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（五）口岸管理（项）</w:t>
      </w:r>
      <w:r w:rsidRPr="008201C3">
        <w:rPr>
          <w:rFonts w:ascii="Times New Roman" w:eastAsia="方正仿宋_GBK" w:hAnsi="Times New Roman" w:hint="eastAsia"/>
          <w:sz w:val="32"/>
          <w:szCs w:val="32"/>
        </w:rPr>
        <w:t>：反映口岸业务管理及</w:t>
      </w:r>
      <w:proofErr w:type="gramStart"/>
      <w:r w:rsidRPr="008201C3">
        <w:rPr>
          <w:rFonts w:ascii="Times New Roman" w:eastAsia="方正仿宋_GBK" w:hAnsi="Times New Roman" w:hint="eastAsia"/>
          <w:sz w:val="32"/>
          <w:szCs w:val="32"/>
        </w:rPr>
        <w:t>电子口岸</w:t>
      </w:r>
      <w:proofErr w:type="gramEnd"/>
      <w:r w:rsidRPr="008201C3">
        <w:rPr>
          <w:rFonts w:ascii="Times New Roman" w:eastAsia="方正仿宋_GBK" w:hAnsi="Times New Roman" w:hint="eastAsia"/>
          <w:sz w:val="32"/>
          <w:szCs w:val="32"/>
        </w:rPr>
        <w:t>建设、运行维护方面的支出。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（六）信息化建设（项）</w:t>
      </w:r>
      <w:r w:rsidRPr="008201C3">
        <w:rPr>
          <w:rFonts w:ascii="Times New Roman" w:eastAsia="方正仿宋_GBK" w:hAnsi="Times New Roman" w:hint="eastAsia"/>
          <w:sz w:val="32"/>
          <w:szCs w:val="32"/>
        </w:rPr>
        <w:t>：反映海关系统用于信息化建设及运行维护等方面的支出。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（七）海关关务（项）</w:t>
      </w:r>
      <w:r w:rsidRPr="008201C3">
        <w:rPr>
          <w:rFonts w:ascii="Times New Roman" w:eastAsia="方正仿宋_GBK" w:hAnsi="Times New Roman" w:hint="eastAsia"/>
          <w:sz w:val="32"/>
          <w:szCs w:val="32"/>
        </w:rPr>
        <w:t>：反映为海关行政执法提供业务保障、支持能力以及基础设施建设、设备设施运维等方面的支出。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（八）关税征管（项）</w:t>
      </w:r>
      <w:r w:rsidRPr="008201C3">
        <w:rPr>
          <w:rFonts w:ascii="Times New Roman" w:eastAsia="方正仿宋_GBK" w:hAnsi="Times New Roman" w:hint="eastAsia"/>
          <w:sz w:val="32"/>
          <w:szCs w:val="32"/>
        </w:rPr>
        <w:t>：反映海关系统用于关税及其他税费征管方面的支出。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（九）海关监管（项）</w:t>
      </w:r>
      <w:r w:rsidRPr="008201C3">
        <w:rPr>
          <w:rFonts w:ascii="Times New Roman" w:eastAsia="方正仿宋_GBK" w:hAnsi="Times New Roman" w:hint="eastAsia"/>
          <w:sz w:val="32"/>
          <w:szCs w:val="32"/>
        </w:rPr>
        <w:t>：反映海关系统用于监管执法、业务管理及相关设备、技术支持方面的支出。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（十）检验检疫（项）</w:t>
      </w:r>
      <w:r w:rsidRPr="008201C3">
        <w:rPr>
          <w:rFonts w:ascii="Times New Roman" w:eastAsia="方正仿宋_GBK" w:hAnsi="Times New Roman" w:hint="eastAsia"/>
          <w:sz w:val="32"/>
          <w:szCs w:val="32"/>
        </w:rPr>
        <w:t>：反映海关系统用于出入境检验检疫行政执法、业务管理及相关技术支持方面的支出。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（十一）事业运行（项）</w:t>
      </w:r>
      <w:r w:rsidRPr="008201C3">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（十二）其他海关事务支出（项）</w:t>
      </w:r>
      <w:r w:rsidRPr="008201C3">
        <w:rPr>
          <w:rFonts w:ascii="Times New Roman" w:eastAsia="方正仿宋_GBK" w:hAnsi="Times New Roman" w:hint="eastAsia"/>
          <w:sz w:val="32"/>
          <w:szCs w:val="32"/>
        </w:rPr>
        <w:t>：反映除上述项目以外其他海关事务方面的支出。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（十三）派驻派出机构（项）</w:t>
      </w:r>
      <w:r w:rsidRPr="008201C3">
        <w:rPr>
          <w:rFonts w:ascii="Times New Roman" w:eastAsia="方正仿宋_GBK" w:hAnsi="Times New Roman" w:hint="eastAsia"/>
          <w:sz w:val="32"/>
          <w:szCs w:val="32"/>
        </w:rPr>
        <w:t>：指中央纪委国家监委驻海关总署开展工作的专项业务支出。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八、外交支出（类）对外援助（款）对外援助（项）</w:t>
      </w:r>
      <w:r w:rsidRPr="008201C3">
        <w:rPr>
          <w:rFonts w:ascii="Times New Roman" w:eastAsia="方正仿宋_GBK" w:hAnsi="Times New Roman" w:hint="eastAsia"/>
          <w:sz w:val="32"/>
          <w:szCs w:val="32"/>
        </w:rPr>
        <w:t>：</w:t>
      </w:r>
      <w:r w:rsidRPr="008201C3">
        <w:rPr>
          <w:rFonts w:ascii="Times New Roman" w:eastAsia="方正仿宋_GBK" w:hAnsi="Times New Roman" w:hint="eastAsia"/>
          <w:sz w:val="32"/>
          <w:szCs w:val="32"/>
        </w:rPr>
        <w:lastRenderedPageBreak/>
        <w:t>指对外国政府（地区）提供的各种援助和技术合作支出。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九、外交支出（类）驻外机构（款）其他驻外机构支出（项）</w:t>
      </w:r>
      <w:r w:rsidRPr="008201C3">
        <w:rPr>
          <w:rFonts w:ascii="Times New Roman" w:eastAsia="方正仿宋_GBK" w:hAnsi="Times New Roman" w:hint="eastAsia"/>
          <w:sz w:val="32"/>
          <w:szCs w:val="32"/>
        </w:rPr>
        <w:t>：反映用于保障海关系统驻外机构正常运行的支出。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十、外交支出（类）国际组织（款）国际组织会费（项）</w:t>
      </w:r>
      <w:r w:rsidRPr="008201C3">
        <w:rPr>
          <w:rFonts w:ascii="Times New Roman" w:eastAsia="方正仿宋_GBK" w:hAnsi="Times New Roman" w:hint="eastAsia"/>
          <w:sz w:val="32"/>
          <w:szCs w:val="32"/>
        </w:rPr>
        <w:t>：反映海关经批准参加国际组织，按国际组织规定缴纳的会费。</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十一、外交支出（类）国际组织（款）国际组织捐赠（项）</w:t>
      </w:r>
      <w:r w:rsidRPr="008201C3">
        <w:rPr>
          <w:rFonts w:ascii="Times New Roman" w:eastAsia="方正仿宋_GBK" w:hAnsi="Times New Roman" w:hint="eastAsia"/>
          <w:sz w:val="32"/>
          <w:szCs w:val="32"/>
        </w:rPr>
        <w:t>：反映以我国政府或海关总署名义，向国际组织的认捐、救灾、馈赠等支出。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十二、外交支出（类）对外合作与交流（款）对外合作活动（项）</w:t>
      </w:r>
      <w:r w:rsidRPr="008201C3">
        <w:rPr>
          <w:rFonts w:ascii="Times New Roman" w:eastAsia="方正仿宋_GBK" w:hAnsi="Times New Roman" w:hint="eastAsia"/>
          <w:sz w:val="32"/>
          <w:szCs w:val="32"/>
        </w:rPr>
        <w:t>：反映海关用于外交目的的对外合作方面支出。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十三、外交支出（类）其他外交支出（款）其他外交支出（项）</w:t>
      </w:r>
      <w:r w:rsidRPr="008201C3">
        <w:rPr>
          <w:rFonts w:ascii="Times New Roman" w:eastAsia="方正仿宋_GBK" w:hAnsi="Times New Roman" w:hint="eastAsia"/>
          <w:sz w:val="32"/>
          <w:szCs w:val="32"/>
        </w:rPr>
        <w:t>：反映除上述项目以外其他用于外交方面的支出。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十四、公共安全支出（类）缉私警察（款）</w:t>
      </w:r>
      <w:r w:rsidRPr="008201C3">
        <w:rPr>
          <w:rFonts w:ascii="Times New Roman" w:eastAsia="方正仿宋_GBK" w:hAnsi="Times New Roman" w:hint="eastAsia"/>
          <w:sz w:val="32"/>
          <w:szCs w:val="32"/>
        </w:rPr>
        <w:t>：反映海关缉私警察的基本支出及完成专项业务工作的项目支出。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十五、教育支出（类）普通教育（款）高等教育（项）</w:t>
      </w:r>
      <w:r w:rsidRPr="008201C3">
        <w:rPr>
          <w:rFonts w:ascii="Times New Roman" w:eastAsia="方正仿宋_GBK" w:hAnsi="Times New Roman" w:hint="eastAsia"/>
          <w:sz w:val="32"/>
          <w:szCs w:val="32"/>
        </w:rPr>
        <w:t>：反映海关所属院校教学等方面的支出。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十六、教育支出（类）进修及培训（款）培训支出（项）</w:t>
      </w:r>
      <w:r w:rsidRPr="008201C3">
        <w:rPr>
          <w:rFonts w:ascii="Times New Roman" w:eastAsia="方正仿宋_GBK" w:hAnsi="Times New Roman" w:hint="eastAsia"/>
          <w:sz w:val="32"/>
          <w:szCs w:val="32"/>
        </w:rPr>
        <w:t>：反映海关安排的用于培训的支出。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十七、社会保障和就业支出（类）行政事业单位养老支出（款）</w:t>
      </w:r>
      <w:r w:rsidRPr="008201C3">
        <w:rPr>
          <w:rFonts w:ascii="Times New Roman" w:eastAsia="方正仿宋_GBK" w:hAnsi="Times New Roman" w:hint="eastAsia"/>
          <w:sz w:val="32"/>
          <w:szCs w:val="32"/>
        </w:rPr>
        <w:t>：反映用于海关行政事业单位养老方面的支出。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（一）行政单位离退休（项）</w:t>
      </w:r>
      <w:r w:rsidRPr="008201C3">
        <w:rPr>
          <w:rFonts w:ascii="Times New Roman" w:eastAsia="方正仿宋_GBK" w:hAnsi="Times New Roman" w:hint="eastAsia"/>
          <w:sz w:val="32"/>
          <w:szCs w:val="32"/>
        </w:rPr>
        <w:t>：反映海关系统行政单位（包括实行公务员管理的事业单位）开支的离退休经费。</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（二）事业单位离退休（项）</w:t>
      </w:r>
      <w:r w:rsidRPr="008201C3">
        <w:rPr>
          <w:rFonts w:ascii="Times New Roman" w:eastAsia="方正仿宋_GBK" w:hAnsi="Times New Roman" w:hint="eastAsia"/>
          <w:sz w:val="32"/>
          <w:szCs w:val="32"/>
        </w:rPr>
        <w:t>：反映海关系统事业单位开支的离退休经费。</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lastRenderedPageBreak/>
        <w:t>（三）离退休人员管理机构（项）</w:t>
      </w:r>
      <w:r w:rsidRPr="008201C3">
        <w:rPr>
          <w:rFonts w:ascii="Times New Roman" w:eastAsia="方正仿宋_GBK" w:hAnsi="Times New Roman" w:hint="eastAsia"/>
          <w:sz w:val="32"/>
          <w:szCs w:val="32"/>
        </w:rPr>
        <w:t>：反映海关系统为离退休人员提供管理服务的离退休管理机构的支出。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（四）机关事业单位基本养老保险缴费支出（项）</w:t>
      </w:r>
      <w:r w:rsidRPr="008201C3">
        <w:rPr>
          <w:rFonts w:ascii="Times New Roman" w:eastAsia="方正仿宋_GBK" w:hAnsi="Times New Roman" w:hint="eastAsia"/>
          <w:sz w:val="32"/>
          <w:szCs w:val="32"/>
        </w:rPr>
        <w:t>：反映已参加当地社保的在职人员的基本养老保险支出。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（五）机关事业单位职业年金缴费支出（项）</w:t>
      </w:r>
      <w:r w:rsidRPr="008201C3">
        <w:rPr>
          <w:rFonts w:ascii="Times New Roman" w:eastAsia="方正仿宋_GBK" w:hAnsi="Times New Roman" w:hint="eastAsia"/>
          <w:sz w:val="32"/>
          <w:szCs w:val="32"/>
        </w:rPr>
        <w:t>：反映已参加当地社保的在职人员的职业年金支出。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十八、住房保障支出（类）住房改革支出（款）</w:t>
      </w:r>
      <w:r w:rsidRPr="008201C3">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（一）住房公积金（项）</w:t>
      </w:r>
      <w:r w:rsidRPr="008201C3">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sidRPr="008201C3">
        <w:rPr>
          <w:rFonts w:ascii="Times New Roman" w:eastAsia="方正仿宋_GBK" w:hAnsi="Times New Roman" w:hint="eastAsia"/>
          <w:sz w:val="32"/>
          <w:szCs w:val="32"/>
        </w:rPr>
        <w:t>5</w:t>
      </w:r>
      <w:r w:rsidRPr="008201C3">
        <w:rPr>
          <w:rFonts w:ascii="Times New Roman" w:eastAsia="方正仿宋_GBK" w:hAnsi="Times New Roman" w:hint="eastAsia"/>
          <w:sz w:val="32"/>
          <w:szCs w:val="32"/>
        </w:rPr>
        <w:t>％，最高不超过</w:t>
      </w:r>
      <w:r w:rsidRPr="008201C3">
        <w:rPr>
          <w:rFonts w:ascii="Times New Roman" w:eastAsia="方正仿宋_GBK" w:hAnsi="Times New Roman" w:hint="eastAsia"/>
          <w:sz w:val="32"/>
          <w:szCs w:val="32"/>
        </w:rPr>
        <w:t>12</w:t>
      </w:r>
      <w:r w:rsidRPr="008201C3">
        <w:rPr>
          <w:rFonts w:ascii="Times New Roman" w:eastAsia="方正仿宋_GBK" w:hAnsi="Times New Roman" w:hint="eastAsia"/>
          <w:sz w:val="32"/>
          <w:szCs w:val="32"/>
        </w:rPr>
        <w:t>％，缴存基数为职工本人上年工资，目前已实施近</w:t>
      </w:r>
      <w:r w:rsidRPr="008201C3">
        <w:rPr>
          <w:rFonts w:ascii="Times New Roman" w:eastAsia="方正仿宋_GBK" w:hAnsi="Times New Roman" w:hint="eastAsia"/>
          <w:sz w:val="32"/>
          <w:szCs w:val="32"/>
        </w:rPr>
        <w:t>20</w:t>
      </w:r>
      <w:r w:rsidRPr="008201C3">
        <w:rPr>
          <w:rFonts w:ascii="Times New Roman" w:eastAsia="方正仿宋_GBK" w:hAnsi="Times New Roman" w:hint="eastAsia"/>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（二）提租补贴（项）</w:t>
      </w:r>
      <w:r w:rsidRPr="008201C3">
        <w:rPr>
          <w:rFonts w:ascii="Times New Roman" w:eastAsia="方正仿宋_GBK" w:hAnsi="Times New Roman" w:hint="eastAsia"/>
          <w:sz w:val="32"/>
          <w:szCs w:val="32"/>
        </w:rPr>
        <w:t>：提租补贴是经国务院批准，于</w:t>
      </w:r>
      <w:r w:rsidRPr="008201C3">
        <w:rPr>
          <w:rFonts w:ascii="Times New Roman" w:eastAsia="方正仿宋_GBK" w:hAnsi="Times New Roman" w:hint="eastAsia"/>
          <w:sz w:val="32"/>
          <w:szCs w:val="32"/>
        </w:rPr>
        <w:t>2000</w:t>
      </w:r>
      <w:r w:rsidRPr="008201C3">
        <w:rPr>
          <w:rFonts w:ascii="Times New Roman" w:eastAsia="方正仿宋_GBK" w:hAnsi="Times New Roman" w:hint="eastAsia"/>
          <w:sz w:val="32"/>
          <w:szCs w:val="32"/>
        </w:rPr>
        <w:t>年开始针对在京中央单位公有住房租金标准提高发放的补贴，中央在京单位按照在职在编职工人数和离退休人数以及相应职级的补贴标准确定，人均月补贴</w:t>
      </w:r>
      <w:r w:rsidRPr="008201C3">
        <w:rPr>
          <w:rFonts w:ascii="Times New Roman" w:eastAsia="方正仿宋_GBK" w:hAnsi="Times New Roman" w:hint="eastAsia"/>
          <w:sz w:val="32"/>
          <w:szCs w:val="32"/>
        </w:rPr>
        <w:t>90</w:t>
      </w:r>
      <w:r w:rsidRPr="008201C3">
        <w:rPr>
          <w:rFonts w:ascii="Times New Roman" w:eastAsia="方正仿宋_GBK" w:hAnsi="Times New Roman" w:hint="eastAsia"/>
          <w:sz w:val="32"/>
          <w:szCs w:val="32"/>
        </w:rPr>
        <w:t>元。</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lastRenderedPageBreak/>
        <w:t>（三）购房补贴（项）</w:t>
      </w:r>
      <w:r w:rsidRPr="008201C3">
        <w:rPr>
          <w:rFonts w:ascii="Times New Roman" w:eastAsia="方正仿宋_GBK" w:hAnsi="Times New Roman" w:hint="eastAsia"/>
          <w:sz w:val="32"/>
          <w:szCs w:val="32"/>
        </w:rPr>
        <w:t>：购房补贴是根据《国务院关于进一步深化城镇住房制度改革加快住房建设的通知》（国发〔</w:t>
      </w:r>
      <w:r w:rsidRPr="008201C3">
        <w:rPr>
          <w:rFonts w:ascii="Times New Roman" w:eastAsia="方正仿宋_GBK" w:hAnsi="Times New Roman" w:hint="eastAsia"/>
          <w:sz w:val="32"/>
          <w:szCs w:val="32"/>
        </w:rPr>
        <w:t>1998</w:t>
      </w:r>
      <w:r w:rsidRPr="008201C3">
        <w:rPr>
          <w:rFonts w:ascii="Times New Roman" w:eastAsia="方正仿宋_GBK" w:hAnsi="Times New Roman" w:hint="eastAsia"/>
          <w:sz w:val="32"/>
          <w:szCs w:val="32"/>
        </w:rPr>
        <w:t>〕</w:t>
      </w:r>
      <w:r w:rsidRPr="008201C3">
        <w:rPr>
          <w:rFonts w:ascii="Times New Roman" w:eastAsia="方正仿宋_GBK" w:hAnsi="Times New Roman" w:hint="eastAsia"/>
          <w:sz w:val="32"/>
          <w:szCs w:val="32"/>
        </w:rPr>
        <w:t>23</w:t>
      </w:r>
      <w:r w:rsidRPr="008201C3">
        <w:rPr>
          <w:rFonts w:ascii="Times New Roman" w:eastAsia="方正仿宋_GBK" w:hAnsi="Times New Roman" w:hint="eastAsia"/>
          <w:sz w:val="32"/>
          <w:szCs w:val="32"/>
        </w:rPr>
        <w:t>号）的规定，从</w:t>
      </w:r>
      <w:r w:rsidRPr="008201C3">
        <w:rPr>
          <w:rFonts w:ascii="Times New Roman" w:eastAsia="方正仿宋_GBK" w:hAnsi="Times New Roman" w:hint="eastAsia"/>
          <w:sz w:val="32"/>
          <w:szCs w:val="32"/>
        </w:rPr>
        <w:t>1998</w:t>
      </w:r>
      <w:r w:rsidRPr="008201C3">
        <w:rPr>
          <w:rFonts w:ascii="Times New Roman" w:eastAsia="方正仿宋_GBK" w:hAnsi="Times New Roman" w:hint="eastAsia"/>
          <w:sz w:val="32"/>
          <w:szCs w:val="32"/>
        </w:rPr>
        <w:t>年下半年停止实物分房后，房价收入比超过</w:t>
      </w:r>
      <w:r w:rsidRPr="008201C3">
        <w:rPr>
          <w:rFonts w:ascii="Times New Roman" w:eastAsia="方正仿宋_GBK" w:hAnsi="Times New Roman" w:hint="eastAsia"/>
          <w:sz w:val="32"/>
          <w:szCs w:val="32"/>
        </w:rPr>
        <w:t>4</w:t>
      </w:r>
      <w:r w:rsidRPr="008201C3">
        <w:rPr>
          <w:rFonts w:ascii="Times New Roman" w:eastAsia="方正仿宋_GBK" w:hAnsi="Times New Roman" w:hint="eastAsia"/>
          <w:sz w:val="32"/>
          <w:szCs w:val="32"/>
        </w:rPr>
        <w:t>倍以上地区对无房和住房未达标职工发放的住房货币化改革补贴资金。中央行政事业单位从</w:t>
      </w:r>
      <w:r w:rsidRPr="008201C3">
        <w:rPr>
          <w:rFonts w:ascii="Times New Roman" w:eastAsia="方正仿宋_GBK" w:hAnsi="Times New Roman" w:hint="eastAsia"/>
          <w:sz w:val="32"/>
          <w:szCs w:val="32"/>
        </w:rPr>
        <w:t>2000</w:t>
      </w:r>
      <w:r w:rsidRPr="008201C3">
        <w:rPr>
          <w:rFonts w:ascii="Times New Roman" w:eastAsia="方正仿宋_GBK" w:hAnsi="Times New Roman" w:hint="eastAsia"/>
          <w:sz w:val="32"/>
          <w:szCs w:val="32"/>
        </w:rPr>
        <w:t>年开始发放购房补贴资金，地方行政事业单位从</w:t>
      </w:r>
      <w:r w:rsidRPr="008201C3">
        <w:rPr>
          <w:rFonts w:ascii="Times New Roman" w:eastAsia="方正仿宋_GBK" w:hAnsi="Times New Roman" w:hint="eastAsia"/>
          <w:sz w:val="32"/>
          <w:szCs w:val="32"/>
        </w:rPr>
        <w:t>1999</w:t>
      </w:r>
      <w:r w:rsidRPr="008201C3">
        <w:rPr>
          <w:rFonts w:ascii="Times New Roman" w:eastAsia="方正仿宋_GBK" w:hAnsi="Times New Roman" w:hint="eastAsia"/>
          <w:sz w:val="32"/>
          <w:szCs w:val="32"/>
        </w:rPr>
        <w:t>年陆续开始发放购房补贴资金，企业根据本单位情况自行确定。在京中央单位按照《中共中央办公厅国务院办公厅转发建设部等单位〈关于完善在京中央和国家机关住房制度的若干意见〉的通知》（</w:t>
      </w:r>
      <w:proofErr w:type="gramStart"/>
      <w:r w:rsidRPr="008201C3">
        <w:rPr>
          <w:rFonts w:ascii="Times New Roman" w:eastAsia="方正仿宋_GBK" w:hAnsi="Times New Roman" w:hint="eastAsia"/>
          <w:sz w:val="32"/>
          <w:szCs w:val="32"/>
        </w:rPr>
        <w:t>厅字〔</w:t>
      </w:r>
      <w:r w:rsidRPr="008201C3">
        <w:rPr>
          <w:rFonts w:ascii="Times New Roman" w:eastAsia="方正仿宋_GBK" w:hAnsi="Times New Roman" w:hint="eastAsia"/>
          <w:sz w:val="32"/>
          <w:szCs w:val="32"/>
        </w:rPr>
        <w:t>2005</w:t>
      </w:r>
      <w:r w:rsidRPr="008201C3">
        <w:rPr>
          <w:rFonts w:ascii="Times New Roman" w:eastAsia="方正仿宋_GBK" w:hAnsi="Times New Roman" w:hint="eastAsia"/>
          <w:sz w:val="32"/>
          <w:szCs w:val="32"/>
        </w:rPr>
        <w:t>〕</w:t>
      </w:r>
      <w:proofErr w:type="gramEnd"/>
      <w:r w:rsidRPr="008201C3">
        <w:rPr>
          <w:rFonts w:ascii="Times New Roman" w:eastAsia="方正仿宋_GBK" w:hAnsi="Times New Roman" w:hint="eastAsia"/>
          <w:sz w:val="32"/>
          <w:szCs w:val="32"/>
        </w:rPr>
        <w:t>8</w:t>
      </w:r>
      <w:r w:rsidRPr="008201C3">
        <w:rPr>
          <w:rFonts w:ascii="Times New Roman" w:eastAsia="方正仿宋_GBK" w:hAnsi="Times New Roman" w:hint="eastAsia"/>
          <w:sz w:val="32"/>
          <w:szCs w:val="32"/>
        </w:rPr>
        <w:t>号）规定的标准执行，京外中央单位按照所在地人民政府住房分配货币化改革的政策规定和标准执行。</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十九、卫生健康支出（类）行政事业单位医疗（款）</w:t>
      </w:r>
      <w:r w:rsidRPr="008201C3">
        <w:rPr>
          <w:rFonts w:ascii="Times New Roman" w:eastAsia="方正仿宋_GBK" w:hAnsi="Times New Roman" w:hint="eastAsia"/>
          <w:sz w:val="32"/>
          <w:szCs w:val="32"/>
        </w:rPr>
        <w:t>：反映已参加当地</w:t>
      </w:r>
      <w:proofErr w:type="gramStart"/>
      <w:r w:rsidRPr="008201C3">
        <w:rPr>
          <w:rFonts w:ascii="Times New Roman" w:eastAsia="方正仿宋_GBK" w:hAnsi="Times New Roman" w:hint="eastAsia"/>
          <w:sz w:val="32"/>
          <w:szCs w:val="32"/>
        </w:rPr>
        <w:t>医</w:t>
      </w:r>
      <w:proofErr w:type="gramEnd"/>
      <w:r w:rsidRPr="008201C3">
        <w:rPr>
          <w:rFonts w:ascii="Times New Roman" w:eastAsia="方正仿宋_GBK" w:hAnsi="Times New Roman" w:hint="eastAsia"/>
          <w:sz w:val="32"/>
          <w:szCs w:val="32"/>
        </w:rPr>
        <w:t>保的海关单位用于向地方社保部门缴纳的基本医疗保险和公务员医疗补助支出。</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（一）行政单位医疗（项）</w:t>
      </w:r>
      <w:r w:rsidRPr="008201C3">
        <w:rPr>
          <w:rFonts w:ascii="Times New Roman" w:eastAsia="方正仿宋_GBK" w:hAnsi="Times New Roman" w:hint="eastAsia"/>
          <w:sz w:val="32"/>
          <w:szCs w:val="32"/>
        </w:rPr>
        <w:t>：指中央财政集中安排的驻各地海关单位基本医疗保险缴费经费。</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（二）公务员医疗补助（项）</w:t>
      </w:r>
      <w:r w:rsidRPr="008201C3">
        <w:rPr>
          <w:rFonts w:ascii="Times New Roman" w:eastAsia="方正仿宋_GBK" w:hAnsi="Times New Roman" w:hint="eastAsia"/>
          <w:sz w:val="32"/>
          <w:szCs w:val="32"/>
        </w:rPr>
        <w:t>：指中央财政集中安排的驻各地海关单位公务员医疗补助经费。</w:t>
      </w:r>
    </w:p>
    <w:p w:rsidR="00FD2A90" w:rsidRPr="008201C3" w:rsidRDefault="006C52E5" w:rsidP="00574D4A">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二十、“三公”经费</w:t>
      </w:r>
      <w:r w:rsidRPr="008201C3">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w:t>
      </w:r>
      <w:proofErr w:type="gramStart"/>
      <w:r w:rsidRPr="008201C3">
        <w:rPr>
          <w:rFonts w:ascii="Times New Roman" w:eastAsia="方正仿宋_GBK" w:hAnsi="Times New Roman" w:hint="eastAsia"/>
          <w:sz w:val="32"/>
          <w:szCs w:val="32"/>
        </w:rPr>
        <w:t>费反映</w:t>
      </w:r>
      <w:proofErr w:type="gramEnd"/>
      <w:r w:rsidRPr="008201C3">
        <w:rPr>
          <w:rFonts w:ascii="Times New Roman" w:eastAsia="方正仿宋_GBK" w:hAnsi="Times New Roman" w:hint="eastAsia"/>
          <w:sz w:val="32"/>
          <w:szCs w:val="32"/>
        </w:rPr>
        <w:t>单位公务出国（境）的国际旅费、国外城市间交通费、住宿费、伙食费、培训费、公杂费等支出；公</w:t>
      </w:r>
      <w:r w:rsidRPr="008201C3">
        <w:rPr>
          <w:rFonts w:ascii="Times New Roman" w:eastAsia="方正仿宋_GBK" w:hAnsi="Times New Roman" w:hint="eastAsia"/>
          <w:sz w:val="32"/>
          <w:szCs w:val="32"/>
        </w:rPr>
        <w:lastRenderedPageBreak/>
        <w:t>务用车购置及运行维护费反映单位公务用车购置支出（</w:t>
      </w:r>
      <w:proofErr w:type="gramStart"/>
      <w:r w:rsidRPr="008201C3">
        <w:rPr>
          <w:rFonts w:ascii="Times New Roman" w:eastAsia="方正仿宋_GBK" w:hAnsi="Times New Roman" w:hint="eastAsia"/>
          <w:sz w:val="32"/>
          <w:szCs w:val="32"/>
        </w:rPr>
        <w:t>含车辆</w:t>
      </w:r>
      <w:proofErr w:type="gramEnd"/>
      <w:r w:rsidRPr="008201C3">
        <w:rPr>
          <w:rFonts w:ascii="Times New Roman" w:eastAsia="方正仿宋_GBK" w:hAnsi="Times New Roman" w:hint="eastAsia"/>
          <w:sz w:val="32"/>
          <w:szCs w:val="32"/>
        </w:rPr>
        <w:t>购置税）及燃料费、维修费、过路过桥费、保险费、安全奖励费用等支出；公务接待</w:t>
      </w:r>
      <w:proofErr w:type="gramStart"/>
      <w:r w:rsidRPr="008201C3">
        <w:rPr>
          <w:rFonts w:ascii="Times New Roman" w:eastAsia="方正仿宋_GBK" w:hAnsi="Times New Roman" w:hint="eastAsia"/>
          <w:sz w:val="32"/>
          <w:szCs w:val="32"/>
        </w:rPr>
        <w:t>费反映</w:t>
      </w:r>
      <w:proofErr w:type="gramEnd"/>
      <w:r w:rsidRPr="008201C3">
        <w:rPr>
          <w:rFonts w:ascii="Times New Roman" w:eastAsia="方正仿宋_GBK" w:hAnsi="Times New Roman" w:hint="eastAsia"/>
          <w:sz w:val="32"/>
          <w:szCs w:val="32"/>
        </w:rPr>
        <w:t>单位按规定开支的各类公务接待（含外宾接待）支出。</w:t>
      </w:r>
    </w:p>
    <w:p w:rsidR="00FD2A90" w:rsidRPr="008201C3" w:rsidRDefault="006C52E5" w:rsidP="002D5492">
      <w:pPr>
        <w:spacing w:line="560" w:lineRule="exact"/>
        <w:ind w:firstLineChars="200" w:firstLine="643"/>
        <w:rPr>
          <w:rFonts w:ascii="Times New Roman" w:eastAsia="方正仿宋_GBK" w:hAnsi="Times New Roman"/>
          <w:sz w:val="32"/>
          <w:szCs w:val="32"/>
        </w:rPr>
      </w:pPr>
      <w:r w:rsidRPr="008201C3">
        <w:rPr>
          <w:rFonts w:ascii="Times New Roman" w:eastAsia="方正仿宋_GBK" w:hAnsi="Times New Roman" w:hint="eastAsia"/>
          <w:b/>
          <w:bCs/>
          <w:sz w:val="32"/>
          <w:szCs w:val="32"/>
        </w:rPr>
        <w:t>二十一、机关运行经费</w:t>
      </w:r>
      <w:r w:rsidRPr="008201C3">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rsidR="00FD2A90" w:rsidRPr="008201C3" w:rsidSect="00FD2A9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AA7" w:rsidRDefault="00B81AA7" w:rsidP="00FD2A90">
      <w:r>
        <w:separator/>
      </w:r>
    </w:p>
  </w:endnote>
  <w:endnote w:type="continuationSeparator" w:id="0">
    <w:p w:rsidR="00B81AA7" w:rsidRDefault="00B81AA7" w:rsidP="00FD2A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974" w:rsidRDefault="00A42974">
    <w:pPr>
      <w:pStyle w:val="a3"/>
    </w:pPr>
    <w:r>
      <w:pict>
        <v:shapetype id="_x0000_t202" coordsize="21600,21600" o:spt="202" path="m,l,21600r21600,l21600,xe">
          <v:stroke joinstyle="miter"/>
          <v:path gradientshapeok="t" o:connecttype="rect"/>
        </v:shapetype>
        <v:shape id="文本框 3 6" o:spid="_x0000_s1025" type="#_x0000_t202" style="position:absolute;margin-left:0;margin-top:0;width:5.05pt;height:12.2pt;z-index:20;mso-wrap-style:none;mso-wrap-distance-left:3.17494mm;mso-wrap-distance-right:3.17494mm;mso-position-horizontal:center;mso-position-horizontal-relative:margin" filled="f" stroked="f" strokeweight=".5pt">
          <v:textbox id="853custom" style="mso-next-textbox:#文本框 3 6;mso-fit-shape-to-text:t" inset="0,0,0,0">
            <w:txbxContent>
              <w:p w:rsidR="00A42974" w:rsidRDefault="00A42974">
                <w:pPr>
                  <w:pStyle w:val="a3"/>
                  <w:rPr>
                    <w:sz w:val="20"/>
                    <w:szCs w:val="24"/>
                  </w:rPr>
                </w:pPr>
                <w:r>
                  <w:rPr>
                    <w:sz w:val="20"/>
                    <w:szCs w:val="24"/>
                  </w:rPr>
                  <w:fldChar w:fldCharType="begin"/>
                </w:r>
                <w:r>
                  <w:rPr>
                    <w:sz w:val="20"/>
                    <w:szCs w:val="24"/>
                  </w:rPr>
                  <w:instrText xml:space="preserve"> PAGE  \* MERGEFORMAT </w:instrText>
                </w:r>
                <w:r>
                  <w:rPr>
                    <w:sz w:val="20"/>
                    <w:szCs w:val="24"/>
                  </w:rPr>
                  <w:fldChar w:fldCharType="separate"/>
                </w:r>
                <w:r w:rsidR="00E50217">
                  <w:rPr>
                    <w:noProof/>
                    <w:sz w:val="20"/>
                    <w:szCs w:val="24"/>
                  </w:rPr>
                  <w:t>1</w:t>
                </w:r>
                <w:r>
                  <w:rPr>
                    <w:sz w:val="20"/>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AA7" w:rsidRDefault="00B81AA7" w:rsidP="00FD2A90">
      <w:r>
        <w:separator/>
      </w:r>
    </w:p>
  </w:footnote>
  <w:footnote w:type="continuationSeparator" w:id="0">
    <w:p w:rsidR="00B81AA7" w:rsidRDefault="00B81AA7" w:rsidP="00FD2A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17410"/>
    <o:shapelayout v:ext="edit">
      <o:idmap v:ext="edit" data="1"/>
    </o:shapelayout>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compat>
  <w:docVars>
    <w:docVar w:name="commondata" w:val="eyJoZGlkIjoiNjgzMTdhNDA0ZGNiMmM4ZmMwMjQ4MjZlOTc3MmMwMjUifQ=="/>
  </w:docVars>
  <w:rsids>
    <w:rsidRoot w:val="00FD2A90"/>
    <w:rsid w:val="000017C7"/>
    <w:rsid w:val="00087B99"/>
    <w:rsid w:val="00265053"/>
    <w:rsid w:val="00294B0C"/>
    <w:rsid w:val="002D5492"/>
    <w:rsid w:val="003A6C91"/>
    <w:rsid w:val="00426FFC"/>
    <w:rsid w:val="004556AF"/>
    <w:rsid w:val="00462310"/>
    <w:rsid w:val="00574D4A"/>
    <w:rsid w:val="006A4CA6"/>
    <w:rsid w:val="006A656F"/>
    <w:rsid w:val="006C52E5"/>
    <w:rsid w:val="006E412F"/>
    <w:rsid w:val="00700819"/>
    <w:rsid w:val="007251C5"/>
    <w:rsid w:val="008201C3"/>
    <w:rsid w:val="00875AA2"/>
    <w:rsid w:val="009B5DD3"/>
    <w:rsid w:val="009D6851"/>
    <w:rsid w:val="00A0128B"/>
    <w:rsid w:val="00A42974"/>
    <w:rsid w:val="00A60574"/>
    <w:rsid w:val="00AB1B5D"/>
    <w:rsid w:val="00AC212B"/>
    <w:rsid w:val="00AF6063"/>
    <w:rsid w:val="00B30BF1"/>
    <w:rsid w:val="00B50CA4"/>
    <w:rsid w:val="00B81AA7"/>
    <w:rsid w:val="00B967FB"/>
    <w:rsid w:val="00BA5300"/>
    <w:rsid w:val="00BF40B1"/>
    <w:rsid w:val="00C414EF"/>
    <w:rsid w:val="00C6220F"/>
    <w:rsid w:val="00CB1B7D"/>
    <w:rsid w:val="00D147A0"/>
    <w:rsid w:val="00E50217"/>
    <w:rsid w:val="00FD2A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2A90"/>
    <w:pPr>
      <w:widowControl w:val="0"/>
      <w:jc w:val="both"/>
    </w:pPr>
    <w:rPr>
      <w:rFonts w:ascii="Calibri"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D2A90"/>
    <w:pPr>
      <w:tabs>
        <w:tab w:val="center" w:pos="4153"/>
        <w:tab w:val="right" w:pos="8307"/>
      </w:tabs>
      <w:snapToGrid w:val="0"/>
      <w:jc w:val="left"/>
    </w:pPr>
    <w:rPr>
      <w:sz w:val="18"/>
    </w:rPr>
  </w:style>
  <w:style w:type="paragraph" w:styleId="a4">
    <w:name w:val="header"/>
    <w:basedOn w:val="a"/>
    <w:rsid w:val="00FD2A90"/>
    <w:pPr>
      <w:tabs>
        <w:tab w:val="center" w:pos="4153"/>
        <w:tab w:val="right" w:pos="8306"/>
      </w:tabs>
      <w:snapToGrid w:val="0"/>
    </w:pPr>
    <w:rPr>
      <w:sz w:val="18"/>
    </w:rPr>
  </w:style>
  <w:style w:type="character" w:styleId="a5">
    <w:name w:val="page number"/>
    <w:basedOn w:val="a0"/>
    <w:rsid w:val="00FD2A90"/>
  </w:style>
  <w:style w:type="paragraph" w:customStyle="1" w:styleId="410">
    <w:name w:val="样式 4 10 磅"/>
    <w:basedOn w:val="a"/>
    <w:rsid w:val="00FD2A90"/>
    <w:rPr>
      <w:rFonts w:ascii="Times New Roman" w:hAnsi="Times New Roman" w:cs="Times New Roman"/>
      <w:szCs w:val="21"/>
    </w:rPr>
  </w:style>
  <w:style w:type="paragraph" w:customStyle="1" w:styleId="5110">
    <w:name w:val="样式 51 10 磅"/>
    <w:basedOn w:val="a"/>
    <w:rsid w:val="00FD2A90"/>
    <w:rPr>
      <w:rFonts w:ascii="Times New Roman" w:hAnsi="Times New Roman" w:cs="Times New Roman"/>
      <w:szCs w:val="21"/>
    </w:rPr>
  </w:style>
  <w:style w:type="paragraph" w:customStyle="1" w:styleId="3610">
    <w:name w:val="样式 36 10 磅"/>
    <w:basedOn w:val="a"/>
    <w:rsid w:val="00FD2A90"/>
    <w:rPr>
      <w:rFonts w:ascii="Times New Roman" w:hAnsi="Times New Roman" w:cs="Times New Roman"/>
      <w:szCs w:val="21"/>
    </w:rPr>
  </w:style>
  <w:style w:type="paragraph" w:customStyle="1" w:styleId="4910">
    <w:name w:val="样式 49 10 磅"/>
    <w:basedOn w:val="a"/>
    <w:rsid w:val="00FD2A90"/>
    <w:rPr>
      <w:rFonts w:ascii="Times New Roman" w:hAnsi="Times New Roman" w:cs="Times New Roman"/>
      <w:szCs w:val="21"/>
    </w:rPr>
  </w:style>
  <w:style w:type="character" w:customStyle="1" w:styleId="font41">
    <w:name w:val="font41"/>
    <w:basedOn w:val="a0"/>
    <w:rsid w:val="00FD2A90"/>
    <w:rPr>
      <w:rFonts w:ascii="宋体" w:eastAsia="宋体" w:cs="宋体"/>
      <w:color w:val="000000"/>
      <w:sz w:val="22"/>
      <w:szCs w:val="22"/>
      <w:u w:val="none"/>
    </w:rPr>
  </w:style>
  <w:style w:type="character" w:customStyle="1" w:styleId="font61">
    <w:name w:val="font61"/>
    <w:basedOn w:val="a0"/>
    <w:rsid w:val="00FD2A90"/>
    <w:rPr>
      <w:rFonts w:ascii="宋体" w:eastAsia="宋体" w:cs="宋体"/>
      <w:color w:val="000000"/>
      <w:sz w:val="22"/>
      <w:szCs w:val="22"/>
      <w:u w:val="none"/>
    </w:rPr>
  </w:style>
  <w:style w:type="character" w:customStyle="1" w:styleId="font71">
    <w:name w:val="font71"/>
    <w:basedOn w:val="a0"/>
    <w:rsid w:val="00FD2A90"/>
    <w:rPr>
      <w:rFonts w:ascii="Times New Roman" w:hAnsi="Times New Roman" w:cs="Times New Roman"/>
      <w:color w:val="000000"/>
      <w:sz w:val="22"/>
      <w:szCs w:val="22"/>
      <w:u w:val="none"/>
    </w:rPr>
  </w:style>
  <w:style w:type="character" w:customStyle="1" w:styleId="font51">
    <w:name w:val="font51"/>
    <w:basedOn w:val="a0"/>
    <w:rsid w:val="00FD2A90"/>
    <w:rPr>
      <w:rFonts w:ascii="宋体" w:eastAsia="宋体" w:cs="宋体"/>
      <w:color w:val="000000"/>
      <w:sz w:val="22"/>
      <w:szCs w:val="22"/>
      <w:u w:val="none"/>
    </w:rPr>
  </w:style>
  <w:style w:type="character" w:customStyle="1" w:styleId="font01">
    <w:name w:val="font01"/>
    <w:basedOn w:val="a0"/>
    <w:rsid w:val="00FD2A90"/>
    <w:rPr>
      <w:rFonts w:ascii="宋体" w:eastAsia="宋体" w:cs="宋体"/>
      <w:color w:val="000000"/>
      <w:sz w:val="22"/>
      <w:szCs w:val="22"/>
      <w:u w:val="none"/>
    </w:rPr>
  </w:style>
  <w:style w:type="paragraph" w:customStyle="1" w:styleId="210">
    <w:name w:val="样式 2 10 磅"/>
    <w:basedOn w:val="a"/>
    <w:rsid w:val="00FD2A90"/>
    <w:rPr>
      <w:rFonts w:ascii="Times New Roman" w:hAnsi="Times New Roman" w:cs="Times New Roman"/>
      <w:szCs w:val="21"/>
    </w:rPr>
  </w:style>
  <w:style w:type="paragraph" w:customStyle="1" w:styleId="110">
    <w:name w:val="样式 1 10 磅"/>
    <w:basedOn w:val="a"/>
    <w:rsid w:val="00FD2A90"/>
    <w:rPr>
      <w:rFonts w:ascii="Times New Roman" w:hAnsi="Times New Roman" w:cs="Times New Roman"/>
      <w:szCs w:val="21"/>
    </w:rPr>
  </w:style>
  <w:style w:type="paragraph" w:styleId="a6">
    <w:name w:val="Balloon Text"/>
    <w:basedOn w:val="a"/>
    <w:link w:val="Char"/>
    <w:uiPriority w:val="99"/>
    <w:semiHidden/>
    <w:unhideWhenUsed/>
    <w:rsid w:val="00574D4A"/>
    <w:rPr>
      <w:sz w:val="18"/>
      <w:szCs w:val="18"/>
    </w:rPr>
  </w:style>
  <w:style w:type="character" w:customStyle="1" w:styleId="Char">
    <w:name w:val="批注框文本 Char"/>
    <w:basedOn w:val="a0"/>
    <w:link w:val="a6"/>
    <w:uiPriority w:val="99"/>
    <w:semiHidden/>
    <w:rsid w:val="00574D4A"/>
    <w:rPr>
      <w:rFonts w:ascii="Calibri" w:hAnsi="Calibri" w:cs="Arial"/>
      <w:kern w:val="2"/>
      <w:sz w:val="18"/>
      <w:szCs w:val="18"/>
    </w:rPr>
  </w:style>
</w:styles>
</file>

<file path=word/webSettings.xml><?xml version="1.0" encoding="utf-8"?>
<w:webSettings xmlns:r="http://schemas.openxmlformats.org/officeDocument/2006/relationships" xmlns:w="http://schemas.openxmlformats.org/wordprocessingml/2006/main">
  <w:divs>
    <w:div w:id="582301121">
      <w:bodyDiv w:val="1"/>
      <w:marLeft w:val="0"/>
      <w:marRight w:val="0"/>
      <w:marTop w:val="0"/>
      <w:marBottom w:val="0"/>
      <w:divBdr>
        <w:top w:val="none" w:sz="0" w:space="0" w:color="auto"/>
        <w:left w:val="none" w:sz="0" w:space="0" w:color="auto"/>
        <w:bottom w:val="none" w:sz="0" w:space="0" w:color="auto"/>
        <w:right w:val="none" w:sz="0" w:space="0" w:color="auto"/>
      </w:divBdr>
    </w:div>
    <w:div w:id="762342374">
      <w:bodyDiv w:val="1"/>
      <w:marLeft w:val="0"/>
      <w:marRight w:val="0"/>
      <w:marTop w:val="0"/>
      <w:marBottom w:val="0"/>
      <w:divBdr>
        <w:top w:val="none" w:sz="0" w:space="0" w:color="auto"/>
        <w:left w:val="none" w:sz="0" w:space="0" w:color="auto"/>
        <w:bottom w:val="none" w:sz="0" w:space="0" w:color="auto"/>
        <w:right w:val="none" w:sz="0" w:space="0" w:color="auto"/>
      </w:divBdr>
    </w:div>
    <w:div w:id="186647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A1B789-FA6B-4695-B73B-E3CA82FDD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29</Pages>
  <Words>1583</Words>
  <Characters>9029</Characters>
  <Application>Microsoft Office Word</Application>
  <DocSecurity>0</DocSecurity>
  <Lines>75</Lines>
  <Paragraphs>21</Paragraphs>
  <ScaleCrop>false</ScaleCrop>
  <Company>Microsoft</Company>
  <LinksUpToDate>false</LinksUpToDate>
  <CharactersWithSpaces>10591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NTKO</cp:lastModifiedBy>
  <cp:revision>18</cp:revision>
  <dcterms:created xsi:type="dcterms:W3CDTF">2023-03-22T01:35:00Z</dcterms:created>
  <dcterms:modified xsi:type="dcterms:W3CDTF">2024-04-24T01:10:00Z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549C4AFD17B24936AA0EF0C3A256E8AB</vt:lpwstr>
  </property>
</Properties>
</file>